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84EA" w14:textId="77777777" w:rsidR="00284A6E"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Rockwood Cemetery</w:t>
      </w:r>
    </w:p>
    <w:p w14:paraId="051D7351" w14:textId="0CF10151" w:rsidR="00E70F18"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501 Main St S, Rockwood, ON</w:t>
      </w:r>
    </w:p>
    <w:p w14:paraId="7A21C3AD" w14:textId="77777777" w:rsidR="00573843" w:rsidRDefault="00284A6E" w:rsidP="00284A6E">
      <w:pPr>
        <w:jc w:val="center"/>
        <w:rPr>
          <w:rFonts w:cs="Arial"/>
          <w:color w:val="333333"/>
          <w:sz w:val="20"/>
          <w:shd w:val="clear" w:color="auto" w:fill="FFFFFF"/>
        </w:rPr>
      </w:pPr>
      <w:r w:rsidRPr="00284A6E">
        <w:rPr>
          <w:rFonts w:cs="Arial"/>
          <w:color w:val="333333"/>
          <w:sz w:val="20"/>
          <w:shd w:val="clear" w:color="auto" w:fill="FFFFFF"/>
        </w:rPr>
        <w:t xml:space="preserve">Administration Office for the Rockwood Cemetery is located at the Municipal Office </w:t>
      </w:r>
    </w:p>
    <w:p w14:paraId="14CC4104" w14:textId="3F42A0DB" w:rsidR="00284A6E"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 xml:space="preserve">8348 Wellington Road 124, </w:t>
      </w:r>
      <w:proofErr w:type="spellStart"/>
      <w:r w:rsidRPr="00284A6E">
        <w:rPr>
          <w:rFonts w:cs="Arial"/>
          <w:color w:val="333333"/>
          <w:sz w:val="20"/>
          <w:shd w:val="clear" w:color="auto" w:fill="FFFFFF"/>
        </w:rPr>
        <w:t>Brucedale</w:t>
      </w:r>
      <w:proofErr w:type="spellEnd"/>
      <w:r w:rsidRPr="00284A6E">
        <w:rPr>
          <w:rFonts w:cs="Arial"/>
          <w:color w:val="333333"/>
          <w:sz w:val="20"/>
          <w:shd w:val="clear" w:color="auto" w:fill="FFFFFF"/>
        </w:rPr>
        <w:t>, ON</w:t>
      </w:r>
    </w:p>
    <w:p w14:paraId="68D2810A" w14:textId="1CB4294F" w:rsidR="00730E93" w:rsidRPr="00284A6E" w:rsidRDefault="00284A6E" w:rsidP="00730E93">
      <w:pPr>
        <w:jc w:val="center"/>
        <w:rPr>
          <w:rFonts w:cs="Arial"/>
          <w:color w:val="333333"/>
          <w:sz w:val="20"/>
          <w:shd w:val="clear" w:color="auto" w:fill="FFFFFF"/>
        </w:rPr>
      </w:pPr>
      <w:r w:rsidRPr="00284A6E">
        <w:rPr>
          <w:rFonts w:cs="Arial"/>
          <w:color w:val="333333"/>
          <w:sz w:val="20"/>
          <w:shd w:val="clear" w:color="auto" w:fill="FFFFFF"/>
        </w:rPr>
        <w:t>Deanna Pellizzer 519-856-9596 EXT 140</w:t>
      </w:r>
    </w:p>
    <w:p w14:paraId="31389F6E" w14:textId="5D49DD8B" w:rsidR="00284A6E"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Operator # 3309074-1</w:t>
      </w:r>
    </w:p>
    <w:p w14:paraId="169F4EEE" w14:textId="4182607B" w:rsidR="00284A6E"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 xml:space="preserve">Schedule “G” to By-law Number </w:t>
      </w:r>
      <w:r w:rsidR="00135AF6">
        <w:rPr>
          <w:rFonts w:cs="Arial"/>
          <w:color w:val="333333"/>
          <w:sz w:val="20"/>
          <w:shd w:val="clear" w:color="auto" w:fill="FFFFFF"/>
        </w:rPr>
        <w:t>40/2017</w:t>
      </w:r>
    </w:p>
    <w:p w14:paraId="6C4BE502" w14:textId="46A174A5" w:rsidR="00284A6E" w:rsidRDefault="00284A6E" w:rsidP="00730E93">
      <w:pPr>
        <w:jc w:val="center"/>
        <w:rPr>
          <w:rFonts w:cs="Arial"/>
          <w:color w:val="333333"/>
          <w:sz w:val="20"/>
          <w:u w:val="single"/>
          <w:shd w:val="clear" w:color="auto" w:fill="FFFFFF"/>
        </w:rPr>
      </w:pPr>
      <w:r w:rsidRPr="00284A6E">
        <w:rPr>
          <w:rFonts w:cs="Arial"/>
          <w:color w:val="333333"/>
          <w:sz w:val="20"/>
          <w:u w:val="single"/>
          <w:shd w:val="clear" w:color="auto" w:fill="FFFFFF"/>
        </w:rPr>
        <w:t>2022 Cemetery fees</w:t>
      </w:r>
    </w:p>
    <w:p w14:paraId="7D26E8C5" w14:textId="193F5AD5" w:rsidR="00730E93" w:rsidRPr="00573843" w:rsidRDefault="00730E93" w:rsidP="00573843">
      <w:pPr>
        <w:pStyle w:val="BodyText"/>
        <w:spacing w:line="254" w:lineRule="auto"/>
        <w:ind w:left="372" w:right="146" w:firstLine="14"/>
        <w:jc w:val="center"/>
        <w:rPr>
          <w:rFonts w:cs="Arial"/>
          <w:sz w:val="20"/>
        </w:rPr>
      </w:pPr>
      <w:r w:rsidRPr="00730E93">
        <w:rPr>
          <w:rFonts w:cs="Arial"/>
          <w:w w:val="110"/>
          <w:sz w:val="20"/>
        </w:rPr>
        <w:t>No</w:t>
      </w:r>
      <w:r w:rsidRPr="00730E93">
        <w:rPr>
          <w:rFonts w:cs="Arial"/>
          <w:spacing w:val="-37"/>
          <w:w w:val="110"/>
          <w:sz w:val="20"/>
        </w:rPr>
        <w:t xml:space="preserve"> </w:t>
      </w:r>
      <w:r w:rsidRPr="00730E93">
        <w:rPr>
          <w:rFonts w:cs="Arial"/>
          <w:w w:val="110"/>
          <w:sz w:val="20"/>
        </w:rPr>
        <w:t>interment</w:t>
      </w:r>
      <w:r w:rsidRPr="00730E93">
        <w:rPr>
          <w:rFonts w:cs="Arial"/>
          <w:spacing w:val="-34"/>
          <w:w w:val="110"/>
          <w:sz w:val="20"/>
        </w:rPr>
        <w:t xml:space="preserve"> </w:t>
      </w:r>
      <w:r w:rsidRPr="00730E93">
        <w:rPr>
          <w:rFonts w:cs="Arial"/>
          <w:w w:val="110"/>
          <w:sz w:val="20"/>
        </w:rPr>
        <w:t>shall</w:t>
      </w:r>
      <w:r w:rsidRPr="00730E93">
        <w:rPr>
          <w:rFonts w:cs="Arial"/>
          <w:spacing w:val="-31"/>
          <w:w w:val="110"/>
          <w:sz w:val="20"/>
        </w:rPr>
        <w:t xml:space="preserve"> </w:t>
      </w:r>
      <w:r w:rsidRPr="00730E93">
        <w:rPr>
          <w:rFonts w:cs="Arial"/>
          <w:w w:val="110"/>
          <w:sz w:val="20"/>
        </w:rPr>
        <w:t>be</w:t>
      </w:r>
      <w:r w:rsidRPr="00730E93">
        <w:rPr>
          <w:rFonts w:cs="Arial"/>
          <w:spacing w:val="-41"/>
          <w:w w:val="110"/>
          <w:sz w:val="20"/>
        </w:rPr>
        <w:t xml:space="preserve"> </w:t>
      </w:r>
      <w:r w:rsidRPr="00730E93">
        <w:rPr>
          <w:rFonts w:cs="Arial"/>
          <w:w w:val="110"/>
          <w:sz w:val="20"/>
        </w:rPr>
        <w:t>conducted</w:t>
      </w:r>
      <w:r w:rsidRPr="00730E93">
        <w:rPr>
          <w:rFonts w:cs="Arial"/>
          <w:spacing w:val="-27"/>
          <w:w w:val="110"/>
          <w:sz w:val="20"/>
        </w:rPr>
        <w:t xml:space="preserve"> </w:t>
      </w:r>
      <w:r w:rsidRPr="00730E93">
        <w:rPr>
          <w:rFonts w:cs="Arial"/>
          <w:w w:val="110"/>
          <w:sz w:val="20"/>
        </w:rPr>
        <w:t>in</w:t>
      </w:r>
      <w:r w:rsidRPr="00730E93">
        <w:rPr>
          <w:rFonts w:cs="Arial"/>
          <w:spacing w:val="-45"/>
          <w:w w:val="110"/>
          <w:sz w:val="20"/>
        </w:rPr>
        <w:t xml:space="preserve"> </w:t>
      </w:r>
      <w:r w:rsidRPr="00730E93">
        <w:rPr>
          <w:rFonts w:cs="Arial"/>
          <w:w w:val="110"/>
          <w:sz w:val="20"/>
        </w:rPr>
        <w:t>the</w:t>
      </w:r>
      <w:r w:rsidRPr="00730E93">
        <w:rPr>
          <w:rFonts w:cs="Arial"/>
          <w:spacing w:val="-30"/>
          <w:w w:val="110"/>
          <w:sz w:val="20"/>
        </w:rPr>
        <w:t xml:space="preserve"> </w:t>
      </w:r>
      <w:r w:rsidRPr="00730E93">
        <w:rPr>
          <w:rFonts w:cs="Arial"/>
          <w:w w:val="110"/>
          <w:sz w:val="20"/>
        </w:rPr>
        <w:t>Cemetery</w:t>
      </w:r>
      <w:r w:rsidRPr="00730E93">
        <w:rPr>
          <w:rFonts w:cs="Arial"/>
          <w:spacing w:val="-37"/>
          <w:w w:val="110"/>
          <w:sz w:val="20"/>
        </w:rPr>
        <w:t xml:space="preserve"> </w:t>
      </w:r>
      <w:r w:rsidRPr="00730E93">
        <w:rPr>
          <w:rFonts w:cs="Arial"/>
          <w:w w:val="110"/>
          <w:sz w:val="20"/>
        </w:rPr>
        <w:t>from</w:t>
      </w:r>
      <w:r w:rsidRPr="00730E93">
        <w:rPr>
          <w:rFonts w:cs="Arial"/>
          <w:spacing w:val="-24"/>
          <w:w w:val="110"/>
          <w:sz w:val="20"/>
        </w:rPr>
        <w:t xml:space="preserve"> </w:t>
      </w:r>
      <w:r w:rsidRPr="00730E93">
        <w:rPr>
          <w:rFonts w:cs="Arial"/>
          <w:w w:val="110"/>
          <w:sz w:val="20"/>
        </w:rPr>
        <w:t>December</w:t>
      </w:r>
      <w:r w:rsidRPr="00730E93">
        <w:rPr>
          <w:rFonts w:cs="Arial"/>
          <w:spacing w:val="-22"/>
          <w:w w:val="110"/>
          <w:sz w:val="20"/>
        </w:rPr>
        <w:t xml:space="preserve"> </w:t>
      </w:r>
      <w:r w:rsidRPr="00730E93">
        <w:rPr>
          <w:rFonts w:cs="Arial"/>
          <w:w w:val="110"/>
          <w:sz w:val="20"/>
        </w:rPr>
        <w:t>1st</w:t>
      </w:r>
      <w:r w:rsidRPr="00730E93">
        <w:rPr>
          <w:rFonts w:cs="Arial"/>
          <w:spacing w:val="-33"/>
          <w:w w:val="110"/>
          <w:sz w:val="20"/>
        </w:rPr>
        <w:t xml:space="preserve"> </w:t>
      </w:r>
      <w:r w:rsidRPr="00730E93">
        <w:rPr>
          <w:rFonts w:cs="Arial"/>
          <w:w w:val="240"/>
          <w:sz w:val="20"/>
        </w:rPr>
        <w:t>-</w:t>
      </w:r>
      <w:r w:rsidRPr="00730E93">
        <w:rPr>
          <w:rFonts w:cs="Arial"/>
          <w:spacing w:val="-101"/>
          <w:w w:val="240"/>
          <w:sz w:val="20"/>
        </w:rPr>
        <w:t xml:space="preserve"> </w:t>
      </w:r>
      <w:r w:rsidRPr="00730E93">
        <w:rPr>
          <w:rFonts w:cs="Arial"/>
          <w:w w:val="110"/>
          <w:sz w:val="20"/>
        </w:rPr>
        <w:t>May</w:t>
      </w:r>
      <w:r w:rsidRPr="00730E93">
        <w:rPr>
          <w:rFonts w:cs="Arial"/>
          <w:spacing w:val="-28"/>
          <w:w w:val="110"/>
          <w:sz w:val="20"/>
        </w:rPr>
        <w:t xml:space="preserve"> </w:t>
      </w:r>
      <w:r w:rsidRPr="00730E93">
        <w:rPr>
          <w:rFonts w:cs="Arial"/>
          <w:w w:val="110"/>
          <w:sz w:val="20"/>
        </w:rPr>
        <w:t>1st</w:t>
      </w:r>
      <w:r w:rsidRPr="00730E93">
        <w:rPr>
          <w:rFonts w:cs="Arial"/>
          <w:w w:val="108"/>
          <w:sz w:val="20"/>
        </w:rPr>
        <w:t xml:space="preserve"> </w:t>
      </w:r>
      <w:r w:rsidRPr="00730E93">
        <w:rPr>
          <w:rFonts w:cs="Arial"/>
          <w:w w:val="110"/>
          <w:sz w:val="20"/>
        </w:rPr>
        <w:t>due</w:t>
      </w:r>
      <w:r w:rsidRPr="00730E93">
        <w:rPr>
          <w:rFonts w:cs="Arial"/>
          <w:spacing w:val="-38"/>
          <w:w w:val="110"/>
          <w:sz w:val="20"/>
        </w:rPr>
        <w:t xml:space="preserve"> </w:t>
      </w:r>
      <w:r w:rsidRPr="00730E93">
        <w:rPr>
          <w:rFonts w:cs="Arial"/>
          <w:w w:val="110"/>
          <w:sz w:val="20"/>
        </w:rPr>
        <w:t>to</w:t>
      </w:r>
      <w:r w:rsidRPr="00730E93">
        <w:rPr>
          <w:rFonts w:cs="Arial"/>
          <w:spacing w:val="-31"/>
          <w:w w:val="110"/>
          <w:sz w:val="20"/>
        </w:rPr>
        <w:t xml:space="preserve"> </w:t>
      </w:r>
      <w:r w:rsidRPr="00730E93">
        <w:rPr>
          <w:rFonts w:cs="Arial"/>
          <w:w w:val="110"/>
          <w:sz w:val="20"/>
        </w:rPr>
        <w:t>closure.</w:t>
      </w:r>
      <w:r w:rsidRPr="00730E93">
        <w:rPr>
          <w:rFonts w:cs="Arial"/>
          <w:spacing w:val="9"/>
          <w:w w:val="110"/>
          <w:sz w:val="20"/>
        </w:rPr>
        <w:t xml:space="preserve"> </w:t>
      </w:r>
    </w:p>
    <w:p w14:paraId="5D73F8CB" w14:textId="451C6A66" w:rsidR="00730E93" w:rsidRDefault="00730E93" w:rsidP="00284A6E">
      <w:pPr>
        <w:jc w:val="center"/>
        <w:rPr>
          <w:rFonts w:cs="Arial"/>
          <w:color w:val="333333"/>
          <w:sz w:val="20"/>
          <w:u w:val="single"/>
          <w:shd w:val="clear" w:color="auto" w:fill="FFFFFF"/>
        </w:rPr>
      </w:pPr>
    </w:p>
    <w:p w14:paraId="6E2A9F0C" w14:textId="77777777" w:rsidR="00730E93" w:rsidRDefault="00730E93" w:rsidP="00284A6E">
      <w:pPr>
        <w:jc w:val="center"/>
        <w:rPr>
          <w:rFonts w:cs="Arial"/>
          <w:color w:val="333333"/>
          <w:sz w:val="20"/>
          <w:u w:val="single"/>
          <w:shd w:val="clear" w:color="auto" w:fill="FFFFFF"/>
        </w:rPr>
      </w:pPr>
    </w:p>
    <w:tbl>
      <w:tblPr>
        <w:tblW w:w="9918" w:type="dxa"/>
        <w:tblInd w:w="113" w:type="dxa"/>
        <w:tblLook w:val="04A0" w:firstRow="1" w:lastRow="0" w:firstColumn="1" w:lastColumn="0" w:noHBand="0" w:noVBand="1"/>
      </w:tblPr>
      <w:tblGrid>
        <w:gridCol w:w="6000"/>
        <w:gridCol w:w="1782"/>
        <w:gridCol w:w="2136"/>
      </w:tblGrid>
      <w:tr w:rsidR="002A2ECC" w:rsidRPr="002A2ECC" w14:paraId="3BCE3C1E" w14:textId="77777777" w:rsidTr="00730E93">
        <w:trPr>
          <w:trHeight w:val="315"/>
        </w:trPr>
        <w:tc>
          <w:tcPr>
            <w:tcW w:w="9918"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9CF2BC1"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Cemetery Fees</w:t>
            </w:r>
          </w:p>
        </w:tc>
      </w:tr>
      <w:tr w:rsidR="002A2ECC" w:rsidRPr="002A2ECC" w14:paraId="5A8865DF"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71E51CCB"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Interment Rights</w:t>
            </w:r>
          </w:p>
        </w:tc>
        <w:tc>
          <w:tcPr>
            <w:tcW w:w="1782" w:type="dxa"/>
            <w:tcBorders>
              <w:top w:val="nil"/>
              <w:left w:val="nil"/>
              <w:bottom w:val="single" w:sz="4" w:space="0" w:color="auto"/>
              <w:right w:val="single" w:sz="4" w:space="0" w:color="auto"/>
            </w:tcBorders>
            <w:shd w:val="clear" w:color="000000" w:fill="B4C6E7"/>
            <w:noWrap/>
            <w:vAlign w:val="bottom"/>
            <w:hideMark/>
          </w:tcPr>
          <w:p w14:paraId="7D8E8609"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5FB915DB" w14:textId="2F8A10FD"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7DB5C16D"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708D9D53" w14:textId="77777777" w:rsidR="00573843" w:rsidRPr="002648EB" w:rsidRDefault="002A2ECC" w:rsidP="002A2ECC">
            <w:pPr>
              <w:rPr>
                <w:rFonts w:ascii="Calibri" w:hAnsi="Calibri" w:cs="Calibri"/>
                <w:color w:val="000000"/>
                <w:sz w:val="20"/>
              </w:rPr>
            </w:pPr>
            <w:r w:rsidRPr="002648EB">
              <w:rPr>
                <w:rFonts w:ascii="Calibri" w:hAnsi="Calibri" w:cs="Calibri"/>
                <w:color w:val="000000"/>
                <w:szCs w:val="24"/>
              </w:rPr>
              <w:t>Single full-size</w:t>
            </w:r>
            <w:r w:rsidR="00730E93" w:rsidRPr="00573843">
              <w:rPr>
                <w:rFonts w:ascii="Calibri" w:hAnsi="Calibri" w:cs="Calibri"/>
                <w:color w:val="000000"/>
                <w:sz w:val="22"/>
                <w:szCs w:val="22"/>
              </w:rPr>
              <w:t xml:space="preserve"> </w:t>
            </w:r>
            <w:r w:rsidR="00730E93" w:rsidRPr="002648EB">
              <w:rPr>
                <w:rFonts w:ascii="Calibri" w:hAnsi="Calibri" w:cs="Calibri"/>
                <w:color w:val="000000"/>
                <w:sz w:val="20"/>
              </w:rPr>
              <w:t xml:space="preserve">(4x10) 1 FULL INTERMENT &amp; 2 URNS or </w:t>
            </w:r>
          </w:p>
          <w:p w14:paraId="3DB90AC2" w14:textId="44C3D22C" w:rsidR="002A2ECC" w:rsidRPr="002A2ECC" w:rsidRDefault="00730E93" w:rsidP="002A2ECC">
            <w:pPr>
              <w:rPr>
                <w:rFonts w:ascii="Calibri" w:hAnsi="Calibri" w:cs="Calibri"/>
                <w:color w:val="000000"/>
                <w:szCs w:val="24"/>
              </w:rPr>
            </w:pPr>
            <w:r w:rsidRPr="002648EB">
              <w:rPr>
                <w:rFonts w:ascii="Calibri" w:hAnsi="Calibri" w:cs="Calibri"/>
                <w:color w:val="000000"/>
                <w:sz w:val="20"/>
              </w:rPr>
              <w:t>3 URNS</w:t>
            </w:r>
            <w:r w:rsidR="00D52A54" w:rsidRPr="002648EB">
              <w:rPr>
                <w:rFonts w:ascii="Calibri" w:hAnsi="Calibri" w:cs="Calibri"/>
                <w:color w:val="000000"/>
                <w:sz w:val="20"/>
              </w:rPr>
              <w:t>. Upright monument or flat marker permitted</w:t>
            </w:r>
            <w:r w:rsidR="00D52A54">
              <w:rPr>
                <w:rFonts w:ascii="Calibri" w:hAnsi="Calibri" w:cs="Calibri"/>
                <w:color w:val="000000"/>
                <w:sz w:val="20"/>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14:paraId="7EDE79C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Lot</w:t>
            </w:r>
          </w:p>
        </w:tc>
        <w:tc>
          <w:tcPr>
            <w:tcW w:w="2136" w:type="dxa"/>
            <w:tcBorders>
              <w:top w:val="nil"/>
              <w:left w:val="nil"/>
              <w:bottom w:val="single" w:sz="4" w:space="0" w:color="auto"/>
              <w:right w:val="single" w:sz="4" w:space="0" w:color="auto"/>
            </w:tcBorders>
            <w:shd w:val="clear" w:color="auto" w:fill="auto"/>
            <w:noWrap/>
            <w:vAlign w:val="bottom"/>
            <w:hideMark/>
          </w:tcPr>
          <w:p w14:paraId="37F2EE89" w14:textId="3DDCC525"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2,</w:t>
            </w:r>
            <w:r w:rsidR="002A376A">
              <w:rPr>
                <w:rFonts w:ascii="Calibri" w:hAnsi="Calibri" w:cs="Calibri"/>
                <w:color w:val="000000"/>
                <w:szCs w:val="24"/>
              </w:rPr>
              <w:t>721.67</w:t>
            </w:r>
          </w:p>
        </w:tc>
      </w:tr>
      <w:tr w:rsidR="002A2ECC" w:rsidRPr="002A2ECC" w14:paraId="7F9CE79D"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519A0BA0" w14:textId="52BADA58" w:rsidR="002A2ECC" w:rsidRPr="00164FFD" w:rsidRDefault="002A2ECC" w:rsidP="002A2ECC">
            <w:pPr>
              <w:rPr>
                <w:rFonts w:ascii="Calibri" w:hAnsi="Calibri" w:cs="Calibri"/>
                <w:color w:val="000000"/>
                <w:sz w:val="20"/>
              </w:rPr>
            </w:pPr>
            <w:r w:rsidRPr="002648EB">
              <w:rPr>
                <w:rFonts w:ascii="Calibri" w:hAnsi="Calibri" w:cs="Calibri"/>
                <w:color w:val="000000"/>
                <w:szCs w:val="24"/>
              </w:rPr>
              <w:t>Cremation lot</w:t>
            </w:r>
            <w:r w:rsidR="00730E93" w:rsidRPr="00573843">
              <w:rPr>
                <w:rFonts w:ascii="Calibri" w:hAnsi="Calibri" w:cs="Calibri"/>
                <w:color w:val="000000"/>
                <w:sz w:val="20"/>
              </w:rPr>
              <w:t xml:space="preserve"> </w:t>
            </w:r>
            <w:r w:rsidR="00BB30B9" w:rsidRPr="00164FFD">
              <w:rPr>
                <w:rFonts w:ascii="Calibri" w:hAnsi="Calibri" w:cs="Calibri"/>
                <w:color w:val="000000"/>
                <w:sz w:val="20"/>
              </w:rPr>
              <w:t>-</w:t>
            </w:r>
            <w:r w:rsidR="00730E93" w:rsidRPr="00164FFD">
              <w:rPr>
                <w:rFonts w:ascii="Calibri" w:hAnsi="Calibri" w:cs="Calibri"/>
                <w:color w:val="000000"/>
                <w:sz w:val="20"/>
              </w:rPr>
              <w:t xml:space="preserve"> (4x4) 2 URNS </w:t>
            </w:r>
          </w:p>
          <w:p w14:paraId="1DBCD643" w14:textId="1C28F897" w:rsidR="00730E93" w:rsidRPr="00BB30B9" w:rsidRDefault="00730E93" w:rsidP="00730E93">
            <w:pPr>
              <w:widowControl w:val="0"/>
              <w:tabs>
                <w:tab w:val="left" w:pos="1462"/>
              </w:tabs>
              <w:spacing w:line="242" w:lineRule="auto"/>
              <w:ind w:right="1229"/>
              <w:rPr>
                <w:rFonts w:eastAsia="Arial" w:cs="Arial"/>
                <w:sz w:val="20"/>
              </w:rPr>
            </w:pPr>
            <w:r w:rsidRPr="00164FFD">
              <w:rPr>
                <w:w w:val="105"/>
                <w:sz w:val="20"/>
              </w:rPr>
              <w:t xml:space="preserve">0.31m x 0.51m (12" x 20") </w:t>
            </w:r>
            <w:r w:rsidR="00D52A54" w:rsidRPr="00164FFD">
              <w:rPr>
                <w:w w:val="105"/>
                <w:sz w:val="20"/>
              </w:rPr>
              <w:t xml:space="preserve">only a flat </w:t>
            </w:r>
            <w:r w:rsidRPr="00164FFD">
              <w:rPr>
                <w:w w:val="105"/>
                <w:sz w:val="20"/>
              </w:rPr>
              <w:t>marker is permitted in</w:t>
            </w:r>
            <w:r w:rsidRPr="00164FFD">
              <w:rPr>
                <w:spacing w:val="-50"/>
                <w:w w:val="105"/>
                <w:sz w:val="20"/>
              </w:rPr>
              <w:t xml:space="preserve"> </w:t>
            </w:r>
            <w:r w:rsidRPr="00164FFD">
              <w:rPr>
                <w:w w:val="105"/>
                <w:sz w:val="20"/>
              </w:rPr>
              <w:t>the</w:t>
            </w:r>
            <w:r w:rsidRPr="00164FFD">
              <w:rPr>
                <w:w w:val="103"/>
                <w:sz w:val="20"/>
              </w:rPr>
              <w:t xml:space="preserve"> </w:t>
            </w:r>
            <w:r w:rsidRPr="00164FFD">
              <w:rPr>
                <w:w w:val="105"/>
                <w:sz w:val="20"/>
              </w:rPr>
              <w:t>cremation</w:t>
            </w:r>
            <w:r w:rsidRPr="00164FFD">
              <w:rPr>
                <w:spacing w:val="13"/>
                <w:w w:val="105"/>
                <w:sz w:val="20"/>
              </w:rPr>
              <w:t xml:space="preserve"> </w:t>
            </w:r>
            <w:r w:rsidRPr="00164FFD">
              <w:rPr>
                <w:w w:val="105"/>
                <w:sz w:val="20"/>
              </w:rPr>
              <w:t>section</w:t>
            </w:r>
            <w:r w:rsidRPr="00BB30B9">
              <w:rPr>
                <w:w w:val="105"/>
                <w:sz w:val="20"/>
              </w:rPr>
              <w:t>.</w:t>
            </w:r>
          </w:p>
          <w:p w14:paraId="40CA73A0" w14:textId="09D52932" w:rsidR="00730E93" w:rsidRPr="002A2ECC" w:rsidRDefault="00730E93" w:rsidP="002A2ECC">
            <w:pPr>
              <w:rPr>
                <w:rFonts w:ascii="Calibri" w:hAnsi="Calibri" w:cs="Calibri"/>
                <w:color w:val="000000"/>
                <w:szCs w:val="24"/>
              </w:rPr>
            </w:pPr>
          </w:p>
        </w:tc>
        <w:tc>
          <w:tcPr>
            <w:tcW w:w="1782" w:type="dxa"/>
            <w:tcBorders>
              <w:top w:val="nil"/>
              <w:left w:val="nil"/>
              <w:bottom w:val="single" w:sz="4" w:space="0" w:color="auto"/>
              <w:right w:val="single" w:sz="4" w:space="0" w:color="auto"/>
            </w:tcBorders>
            <w:shd w:val="clear" w:color="auto" w:fill="auto"/>
            <w:noWrap/>
            <w:vAlign w:val="bottom"/>
            <w:hideMark/>
          </w:tcPr>
          <w:p w14:paraId="31C292DF"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Lot</w:t>
            </w:r>
          </w:p>
        </w:tc>
        <w:tc>
          <w:tcPr>
            <w:tcW w:w="2136" w:type="dxa"/>
            <w:tcBorders>
              <w:top w:val="nil"/>
              <w:left w:val="nil"/>
              <w:bottom w:val="single" w:sz="4" w:space="0" w:color="auto"/>
              <w:right w:val="single" w:sz="4" w:space="0" w:color="auto"/>
            </w:tcBorders>
            <w:shd w:val="clear" w:color="auto" w:fill="auto"/>
            <w:noWrap/>
            <w:vAlign w:val="bottom"/>
            <w:hideMark/>
          </w:tcPr>
          <w:p w14:paraId="1089555F" w14:textId="1830E84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1,</w:t>
            </w:r>
            <w:r w:rsidR="002A376A">
              <w:rPr>
                <w:rFonts w:ascii="Calibri" w:hAnsi="Calibri" w:cs="Calibri"/>
                <w:color w:val="000000"/>
                <w:szCs w:val="24"/>
              </w:rPr>
              <w:t>693.74</w:t>
            </w:r>
            <w:r w:rsidRPr="002A2ECC">
              <w:rPr>
                <w:rFonts w:ascii="Calibri" w:hAnsi="Calibri" w:cs="Calibri"/>
                <w:color w:val="000000"/>
                <w:szCs w:val="24"/>
              </w:rPr>
              <w:t xml:space="preserve"> </w:t>
            </w:r>
          </w:p>
        </w:tc>
      </w:tr>
      <w:tr w:rsidR="002A2ECC" w:rsidRPr="002A2ECC" w14:paraId="43135780" w14:textId="77777777" w:rsidTr="00730E93">
        <w:trPr>
          <w:trHeight w:val="630"/>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6E6487"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50% of the interment rights fees collected are deposited into the care and maintenance fund - as per By-law 40-2017</w:t>
            </w:r>
          </w:p>
        </w:tc>
      </w:tr>
      <w:tr w:rsidR="002A2ECC" w:rsidRPr="002A2ECC" w14:paraId="6DDCAF99"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581095C7"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Interment Fees</w:t>
            </w:r>
          </w:p>
        </w:tc>
        <w:tc>
          <w:tcPr>
            <w:tcW w:w="1782" w:type="dxa"/>
            <w:tcBorders>
              <w:top w:val="nil"/>
              <w:left w:val="nil"/>
              <w:bottom w:val="single" w:sz="4" w:space="0" w:color="auto"/>
              <w:right w:val="single" w:sz="4" w:space="0" w:color="auto"/>
            </w:tcBorders>
            <w:shd w:val="clear" w:color="000000" w:fill="B4C6E7"/>
            <w:noWrap/>
            <w:vAlign w:val="center"/>
            <w:hideMark/>
          </w:tcPr>
          <w:p w14:paraId="0F4EC9B0"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center"/>
            <w:hideMark/>
          </w:tcPr>
          <w:p w14:paraId="5C9C28F9" w14:textId="376F76AA"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1AACFD3F"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464963F0"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Adult</w:t>
            </w:r>
          </w:p>
        </w:tc>
        <w:tc>
          <w:tcPr>
            <w:tcW w:w="1782" w:type="dxa"/>
            <w:tcBorders>
              <w:top w:val="nil"/>
              <w:left w:val="nil"/>
              <w:bottom w:val="single" w:sz="4" w:space="0" w:color="auto"/>
              <w:right w:val="single" w:sz="4" w:space="0" w:color="auto"/>
            </w:tcBorders>
            <w:shd w:val="clear" w:color="auto" w:fill="auto"/>
            <w:noWrap/>
            <w:vAlign w:val="bottom"/>
            <w:hideMark/>
          </w:tcPr>
          <w:p w14:paraId="088BC2A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Interment</w:t>
            </w:r>
          </w:p>
        </w:tc>
        <w:tc>
          <w:tcPr>
            <w:tcW w:w="2136" w:type="dxa"/>
            <w:tcBorders>
              <w:top w:val="nil"/>
              <w:left w:val="nil"/>
              <w:bottom w:val="single" w:sz="4" w:space="0" w:color="auto"/>
              <w:right w:val="single" w:sz="4" w:space="0" w:color="auto"/>
            </w:tcBorders>
            <w:shd w:val="clear" w:color="auto" w:fill="auto"/>
            <w:noWrap/>
            <w:vAlign w:val="bottom"/>
            <w:hideMark/>
          </w:tcPr>
          <w:p w14:paraId="74B68F86" w14:textId="2F52C61D"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1,</w:t>
            </w:r>
            <w:r w:rsidR="002A376A">
              <w:rPr>
                <w:rFonts w:ascii="Calibri" w:hAnsi="Calibri" w:cs="Calibri"/>
                <w:color w:val="000000"/>
                <w:szCs w:val="24"/>
              </w:rPr>
              <w:t>588.71</w:t>
            </w:r>
            <w:r w:rsidRPr="002A2ECC">
              <w:rPr>
                <w:rFonts w:ascii="Calibri" w:hAnsi="Calibri" w:cs="Calibri"/>
                <w:color w:val="000000"/>
                <w:szCs w:val="24"/>
              </w:rPr>
              <w:t xml:space="preserve"> </w:t>
            </w:r>
          </w:p>
        </w:tc>
      </w:tr>
      <w:tr w:rsidR="002A2ECC" w:rsidRPr="002A2ECC" w14:paraId="79188602"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797C0D36"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Child</w:t>
            </w:r>
          </w:p>
        </w:tc>
        <w:tc>
          <w:tcPr>
            <w:tcW w:w="1782" w:type="dxa"/>
            <w:tcBorders>
              <w:top w:val="nil"/>
              <w:left w:val="nil"/>
              <w:bottom w:val="single" w:sz="4" w:space="0" w:color="auto"/>
              <w:right w:val="single" w:sz="4" w:space="0" w:color="auto"/>
            </w:tcBorders>
            <w:shd w:val="clear" w:color="auto" w:fill="auto"/>
            <w:noWrap/>
            <w:vAlign w:val="bottom"/>
            <w:hideMark/>
          </w:tcPr>
          <w:p w14:paraId="2713BAB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Interment</w:t>
            </w:r>
          </w:p>
        </w:tc>
        <w:tc>
          <w:tcPr>
            <w:tcW w:w="2136" w:type="dxa"/>
            <w:tcBorders>
              <w:top w:val="nil"/>
              <w:left w:val="nil"/>
              <w:bottom w:val="single" w:sz="4" w:space="0" w:color="auto"/>
              <w:right w:val="single" w:sz="4" w:space="0" w:color="auto"/>
            </w:tcBorders>
            <w:shd w:val="clear" w:color="auto" w:fill="auto"/>
            <w:noWrap/>
            <w:vAlign w:val="bottom"/>
            <w:hideMark/>
          </w:tcPr>
          <w:p w14:paraId="3AEEE01D" w14:textId="62966D74"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874.91</w:t>
            </w:r>
            <w:r w:rsidRPr="002A2ECC">
              <w:rPr>
                <w:rFonts w:ascii="Calibri" w:hAnsi="Calibri" w:cs="Calibri"/>
                <w:color w:val="000000"/>
                <w:szCs w:val="24"/>
              </w:rPr>
              <w:t xml:space="preserve"> </w:t>
            </w:r>
          </w:p>
        </w:tc>
      </w:tr>
      <w:tr w:rsidR="002A2ECC" w:rsidRPr="002A2ECC" w14:paraId="04E40915"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3CD9F3E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Infant</w:t>
            </w:r>
          </w:p>
        </w:tc>
        <w:tc>
          <w:tcPr>
            <w:tcW w:w="1782" w:type="dxa"/>
            <w:tcBorders>
              <w:top w:val="nil"/>
              <w:left w:val="nil"/>
              <w:bottom w:val="single" w:sz="4" w:space="0" w:color="auto"/>
              <w:right w:val="single" w:sz="4" w:space="0" w:color="auto"/>
            </w:tcBorders>
            <w:shd w:val="clear" w:color="auto" w:fill="auto"/>
            <w:noWrap/>
            <w:vAlign w:val="bottom"/>
            <w:hideMark/>
          </w:tcPr>
          <w:p w14:paraId="106E1A5E"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Interment</w:t>
            </w:r>
          </w:p>
        </w:tc>
        <w:tc>
          <w:tcPr>
            <w:tcW w:w="2136" w:type="dxa"/>
            <w:tcBorders>
              <w:top w:val="nil"/>
              <w:left w:val="nil"/>
              <w:bottom w:val="single" w:sz="4" w:space="0" w:color="auto"/>
              <w:right w:val="single" w:sz="4" w:space="0" w:color="auto"/>
            </w:tcBorders>
            <w:shd w:val="clear" w:color="auto" w:fill="auto"/>
            <w:noWrap/>
            <w:vAlign w:val="bottom"/>
            <w:hideMark/>
          </w:tcPr>
          <w:p w14:paraId="6AF645E3" w14:textId="79B9959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582.91</w:t>
            </w:r>
            <w:r w:rsidRPr="002A2ECC">
              <w:rPr>
                <w:rFonts w:ascii="Calibri" w:hAnsi="Calibri" w:cs="Calibri"/>
                <w:color w:val="000000"/>
                <w:szCs w:val="24"/>
              </w:rPr>
              <w:t xml:space="preserve"> </w:t>
            </w:r>
          </w:p>
        </w:tc>
      </w:tr>
      <w:tr w:rsidR="002A2ECC" w:rsidRPr="002A2ECC" w14:paraId="1FE0C684"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3B3D289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Cremation</w:t>
            </w:r>
          </w:p>
        </w:tc>
        <w:tc>
          <w:tcPr>
            <w:tcW w:w="1782" w:type="dxa"/>
            <w:tcBorders>
              <w:top w:val="nil"/>
              <w:left w:val="nil"/>
              <w:bottom w:val="single" w:sz="4" w:space="0" w:color="auto"/>
              <w:right w:val="single" w:sz="4" w:space="0" w:color="auto"/>
            </w:tcBorders>
            <w:shd w:val="clear" w:color="auto" w:fill="auto"/>
            <w:noWrap/>
            <w:vAlign w:val="bottom"/>
            <w:hideMark/>
          </w:tcPr>
          <w:p w14:paraId="344B3160"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Urn</w:t>
            </w:r>
          </w:p>
        </w:tc>
        <w:tc>
          <w:tcPr>
            <w:tcW w:w="2136" w:type="dxa"/>
            <w:tcBorders>
              <w:top w:val="nil"/>
              <w:left w:val="nil"/>
              <w:bottom w:val="single" w:sz="4" w:space="0" w:color="auto"/>
              <w:right w:val="single" w:sz="4" w:space="0" w:color="auto"/>
            </w:tcBorders>
            <w:shd w:val="clear" w:color="auto" w:fill="auto"/>
            <w:noWrap/>
            <w:vAlign w:val="bottom"/>
            <w:hideMark/>
          </w:tcPr>
          <w:p w14:paraId="43B207C4" w14:textId="74D5AAE9"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613.25</w:t>
            </w:r>
            <w:r w:rsidRPr="002A2ECC">
              <w:rPr>
                <w:rFonts w:ascii="Calibri" w:hAnsi="Calibri" w:cs="Calibri"/>
                <w:color w:val="000000"/>
                <w:szCs w:val="24"/>
              </w:rPr>
              <w:t xml:space="preserve"> </w:t>
            </w:r>
          </w:p>
        </w:tc>
      </w:tr>
      <w:tr w:rsidR="002A2ECC" w:rsidRPr="002A2ECC" w14:paraId="7F508BDA"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0D2C8767"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Disinterment Fees</w:t>
            </w:r>
          </w:p>
        </w:tc>
        <w:tc>
          <w:tcPr>
            <w:tcW w:w="1782" w:type="dxa"/>
            <w:tcBorders>
              <w:top w:val="nil"/>
              <w:left w:val="nil"/>
              <w:bottom w:val="single" w:sz="4" w:space="0" w:color="auto"/>
              <w:right w:val="single" w:sz="4" w:space="0" w:color="auto"/>
            </w:tcBorders>
            <w:shd w:val="clear" w:color="000000" w:fill="B4C6E7"/>
            <w:noWrap/>
            <w:vAlign w:val="bottom"/>
            <w:hideMark/>
          </w:tcPr>
          <w:p w14:paraId="00533EE8"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14A0FE82" w14:textId="0062EA85"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3496A406"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FFFFFF"/>
            <w:vAlign w:val="center"/>
            <w:hideMark/>
          </w:tcPr>
          <w:p w14:paraId="5012357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Full-size disinterment, re-interment in same Cemetery</w:t>
            </w:r>
          </w:p>
        </w:tc>
        <w:tc>
          <w:tcPr>
            <w:tcW w:w="1782" w:type="dxa"/>
            <w:tcBorders>
              <w:top w:val="nil"/>
              <w:left w:val="nil"/>
              <w:bottom w:val="single" w:sz="4" w:space="0" w:color="auto"/>
              <w:right w:val="single" w:sz="4" w:space="0" w:color="auto"/>
            </w:tcBorders>
            <w:shd w:val="clear" w:color="auto" w:fill="auto"/>
            <w:noWrap/>
            <w:vAlign w:val="bottom"/>
            <w:hideMark/>
          </w:tcPr>
          <w:p w14:paraId="659A11A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disinterment</w:t>
            </w:r>
          </w:p>
        </w:tc>
        <w:tc>
          <w:tcPr>
            <w:tcW w:w="2136" w:type="dxa"/>
            <w:tcBorders>
              <w:top w:val="nil"/>
              <w:left w:val="nil"/>
              <w:bottom w:val="single" w:sz="4" w:space="0" w:color="auto"/>
              <w:right w:val="single" w:sz="4" w:space="0" w:color="auto"/>
            </w:tcBorders>
            <w:shd w:val="clear" w:color="auto" w:fill="auto"/>
            <w:noWrap/>
            <w:vAlign w:val="bottom"/>
            <w:hideMark/>
          </w:tcPr>
          <w:p w14:paraId="62A37A45" w14:textId="3E8CF3E3"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w:t>
            </w:r>
            <w:r w:rsidR="009E14F5">
              <w:rPr>
                <w:rFonts w:ascii="Calibri" w:hAnsi="Calibri" w:cs="Calibri"/>
                <w:color w:val="000000"/>
                <w:szCs w:val="24"/>
              </w:rPr>
              <w:t>3</w:t>
            </w:r>
            <w:r w:rsidR="009E14F5" w:rsidRPr="009E14F5">
              <w:rPr>
                <w:rFonts w:ascii="Calibri" w:hAnsi="Calibri" w:cs="Calibri"/>
                <w:color w:val="000000"/>
                <w:szCs w:val="24"/>
                <w:vertAlign w:val="superscript"/>
              </w:rPr>
              <w:t>rd</w:t>
            </w:r>
            <w:r w:rsidR="009E14F5">
              <w:rPr>
                <w:rFonts w:ascii="Calibri" w:hAnsi="Calibri" w:cs="Calibri"/>
                <w:color w:val="000000"/>
                <w:szCs w:val="24"/>
              </w:rPr>
              <w:t xml:space="preserve"> party professional service </w:t>
            </w:r>
            <w:r w:rsidRPr="002A2ECC">
              <w:rPr>
                <w:rFonts w:ascii="Calibri" w:hAnsi="Calibri" w:cs="Calibri"/>
                <w:color w:val="000000"/>
                <w:szCs w:val="24"/>
              </w:rPr>
              <w:t xml:space="preserve"> </w:t>
            </w:r>
          </w:p>
        </w:tc>
      </w:tr>
      <w:tr w:rsidR="002A2ECC" w:rsidRPr="002A2ECC" w14:paraId="20945F34" w14:textId="77777777" w:rsidTr="00730E93">
        <w:trPr>
          <w:trHeight w:val="630"/>
        </w:trPr>
        <w:tc>
          <w:tcPr>
            <w:tcW w:w="6000" w:type="dxa"/>
            <w:tcBorders>
              <w:top w:val="nil"/>
              <w:left w:val="single" w:sz="4" w:space="0" w:color="auto"/>
              <w:bottom w:val="single" w:sz="4" w:space="0" w:color="auto"/>
              <w:right w:val="single" w:sz="4" w:space="0" w:color="auto"/>
            </w:tcBorders>
            <w:shd w:val="clear" w:color="000000" w:fill="FFFFFF"/>
            <w:vAlign w:val="center"/>
            <w:hideMark/>
          </w:tcPr>
          <w:p w14:paraId="121F56C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Full-size disinterment, re-interment not taking place in same Cemetery</w:t>
            </w:r>
          </w:p>
        </w:tc>
        <w:tc>
          <w:tcPr>
            <w:tcW w:w="1782" w:type="dxa"/>
            <w:tcBorders>
              <w:top w:val="nil"/>
              <w:left w:val="nil"/>
              <w:bottom w:val="single" w:sz="4" w:space="0" w:color="auto"/>
              <w:right w:val="single" w:sz="4" w:space="0" w:color="auto"/>
            </w:tcBorders>
            <w:shd w:val="clear" w:color="auto" w:fill="auto"/>
            <w:noWrap/>
            <w:vAlign w:val="bottom"/>
            <w:hideMark/>
          </w:tcPr>
          <w:p w14:paraId="575170B4"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disinterment</w:t>
            </w:r>
          </w:p>
        </w:tc>
        <w:tc>
          <w:tcPr>
            <w:tcW w:w="2136" w:type="dxa"/>
            <w:tcBorders>
              <w:top w:val="nil"/>
              <w:left w:val="nil"/>
              <w:bottom w:val="single" w:sz="4" w:space="0" w:color="auto"/>
              <w:right w:val="single" w:sz="4" w:space="0" w:color="auto"/>
            </w:tcBorders>
            <w:shd w:val="clear" w:color="auto" w:fill="auto"/>
            <w:noWrap/>
            <w:vAlign w:val="bottom"/>
            <w:hideMark/>
          </w:tcPr>
          <w:p w14:paraId="6A5D83C0" w14:textId="47126CF1"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w:t>
            </w:r>
            <w:r w:rsidR="009E14F5">
              <w:rPr>
                <w:rFonts w:ascii="Calibri" w:hAnsi="Calibri" w:cs="Calibri"/>
                <w:color w:val="000000"/>
                <w:szCs w:val="24"/>
              </w:rPr>
              <w:t>3</w:t>
            </w:r>
            <w:r w:rsidR="009E14F5" w:rsidRPr="009E14F5">
              <w:rPr>
                <w:rFonts w:ascii="Calibri" w:hAnsi="Calibri" w:cs="Calibri"/>
                <w:color w:val="000000"/>
                <w:szCs w:val="24"/>
                <w:vertAlign w:val="superscript"/>
              </w:rPr>
              <w:t>rd</w:t>
            </w:r>
            <w:r w:rsidR="009E14F5">
              <w:rPr>
                <w:rFonts w:ascii="Calibri" w:hAnsi="Calibri" w:cs="Calibri"/>
                <w:color w:val="000000"/>
                <w:szCs w:val="24"/>
              </w:rPr>
              <w:t xml:space="preserve"> party professional service </w:t>
            </w:r>
            <w:r w:rsidR="009E14F5" w:rsidRPr="002A2ECC">
              <w:rPr>
                <w:rFonts w:ascii="Calibri" w:hAnsi="Calibri" w:cs="Calibri"/>
                <w:color w:val="000000"/>
                <w:szCs w:val="24"/>
              </w:rPr>
              <w:t xml:space="preserve"> </w:t>
            </w:r>
          </w:p>
        </w:tc>
      </w:tr>
      <w:tr w:rsidR="002A2ECC" w:rsidRPr="002A2ECC" w14:paraId="2A367AEB"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77150A6E"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Cremation disinterment</w:t>
            </w:r>
          </w:p>
        </w:tc>
        <w:tc>
          <w:tcPr>
            <w:tcW w:w="1782" w:type="dxa"/>
            <w:tcBorders>
              <w:top w:val="nil"/>
              <w:left w:val="nil"/>
              <w:bottom w:val="single" w:sz="4" w:space="0" w:color="auto"/>
              <w:right w:val="single" w:sz="4" w:space="0" w:color="auto"/>
            </w:tcBorders>
            <w:shd w:val="clear" w:color="auto" w:fill="auto"/>
            <w:noWrap/>
            <w:vAlign w:val="bottom"/>
            <w:hideMark/>
          </w:tcPr>
          <w:p w14:paraId="7D3E152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urn</w:t>
            </w:r>
          </w:p>
        </w:tc>
        <w:tc>
          <w:tcPr>
            <w:tcW w:w="2136" w:type="dxa"/>
            <w:tcBorders>
              <w:top w:val="nil"/>
              <w:left w:val="nil"/>
              <w:bottom w:val="single" w:sz="4" w:space="0" w:color="auto"/>
              <w:right w:val="single" w:sz="4" w:space="0" w:color="auto"/>
            </w:tcBorders>
            <w:shd w:val="clear" w:color="auto" w:fill="auto"/>
            <w:noWrap/>
            <w:vAlign w:val="bottom"/>
            <w:hideMark/>
          </w:tcPr>
          <w:p w14:paraId="51BF1286" w14:textId="2E23FC02"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608.99</w:t>
            </w:r>
            <w:r w:rsidRPr="002A2ECC">
              <w:rPr>
                <w:rFonts w:ascii="Calibri" w:hAnsi="Calibri" w:cs="Calibri"/>
                <w:color w:val="000000"/>
                <w:szCs w:val="24"/>
              </w:rPr>
              <w:t xml:space="preserve"> </w:t>
            </w:r>
          </w:p>
        </w:tc>
      </w:tr>
      <w:tr w:rsidR="002A2ECC" w:rsidRPr="002A2ECC" w14:paraId="20852217"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071653DB"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Concrete Foundations</w:t>
            </w:r>
          </w:p>
        </w:tc>
        <w:tc>
          <w:tcPr>
            <w:tcW w:w="1782" w:type="dxa"/>
            <w:tcBorders>
              <w:top w:val="nil"/>
              <w:left w:val="nil"/>
              <w:bottom w:val="single" w:sz="4" w:space="0" w:color="auto"/>
              <w:right w:val="single" w:sz="4" w:space="0" w:color="auto"/>
            </w:tcBorders>
            <w:shd w:val="clear" w:color="000000" w:fill="B4C6E7"/>
            <w:noWrap/>
            <w:vAlign w:val="bottom"/>
            <w:hideMark/>
          </w:tcPr>
          <w:p w14:paraId="7E9B9ACC"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328E84B0" w14:textId="390F6C25"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7CD68199"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2E799124"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Price per cubic foot</w:t>
            </w:r>
          </w:p>
        </w:tc>
        <w:tc>
          <w:tcPr>
            <w:tcW w:w="1782" w:type="dxa"/>
            <w:tcBorders>
              <w:top w:val="nil"/>
              <w:left w:val="nil"/>
              <w:bottom w:val="single" w:sz="4" w:space="0" w:color="auto"/>
              <w:right w:val="single" w:sz="4" w:space="0" w:color="auto"/>
            </w:tcBorders>
            <w:shd w:val="clear" w:color="auto" w:fill="auto"/>
            <w:noWrap/>
            <w:vAlign w:val="bottom"/>
            <w:hideMark/>
          </w:tcPr>
          <w:p w14:paraId="08C1E22E"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ft3</w:t>
            </w:r>
          </w:p>
        </w:tc>
        <w:tc>
          <w:tcPr>
            <w:tcW w:w="2136" w:type="dxa"/>
            <w:tcBorders>
              <w:top w:val="nil"/>
              <w:left w:val="nil"/>
              <w:bottom w:val="single" w:sz="4" w:space="0" w:color="auto"/>
              <w:right w:val="single" w:sz="4" w:space="0" w:color="auto"/>
            </w:tcBorders>
            <w:shd w:val="clear" w:color="auto" w:fill="auto"/>
            <w:noWrap/>
            <w:vAlign w:val="bottom"/>
            <w:hideMark/>
          </w:tcPr>
          <w:p w14:paraId="110EB8DC" w14:textId="1A96F4F0"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545A97">
              <w:rPr>
                <w:rFonts w:ascii="Calibri" w:hAnsi="Calibri" w:cs="Calibri"/>
                <w:color w:val="000000"/>
                <w:szCs w:val="24"/>
              </w:rPr>
              <w:t xml:space="preserve">         </w:t>
            </w:r>
            <w:r w:rsidR="002A376A">
              <w:rPr>
                <w:rFonts w:ascii="Calibri" w:hAnsi="Calibri" w:cs="Calibri"/>
                <w:color w:val="000000"/>
                <w:szCs w:val="24"/>
              </w:rPr>
              <w:t>36.32</w:t>
            </w:r>
            <w:r w:rsidRPr="002A2ECC">
              <w:rPr>
                <w:rFonts w:ascii="Calibri" w:hAnsi="Calibri" w:cs="Calibri"/>
                <w:color w:val="000000"/>
                <w:szCs w:val="24"/>
              </w:rPr>
              <w:t xml:space="preserve"> </w:t>
            </w:r>
          </w:p>
        </w:tc>
      </w:tr>
      <w:tr w:rsidR="002A2ECC" w:rsidRPr="002A2ECC" w14:paraId="478C41E6"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4C36B4D4"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Minimum charge</w:t>
            </w:r>
          </w:p>
        </w:tc>
        <w:tc>
          <w:tcPr>
            <w:tcW w:w="1782" w:type="dxa"/>
            <w:tcBorders>
              <w:top w:val="nil"/>
              <w:left w:val="nil"/>
              <w:bottom w:val="single" w:sz="4" w:space="0" w:color="auto"/>
              <w:right w:val="single" w:sz="4" w:space="0" w:color="auto"/>
            </w:tcBorders>
            <w:shd w:val="clear" w:color="auto" w:fill="auto"/>
            <w:noWrap/>
            <w:vAlign w:val="bottom"/>
            <w:hideMark/>
          </w:tcPr>
          <w:p w14:paraId="69C418B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LS</w:t>
            </w:r>
          </w:p>
        </w:tc>
        <w:tc>
          <w:tcPr>
            <w:tcW w:w="2136" w:type="dxa"/>
            <w:tcBorders>
              <w:top w:val="nil"/>
              <w:left w:val="nil"/>
              <w:bottom w:val="single" w:sz="4" w:space="0" w:color="auto"/>
              <w:right w:val="single" w:sz="4" w:space="0" w:color="auto"/>
            </w:tcBorders>
            <w:shd w:val="clear" w:color="auto" w:fill="auto"/>
            <w:noWrap/>
            <w:vAlign w:val="bottom"/>
            <w:hideMark/>
          </w:tcPr>
          <w:p w14:paraId="22F5B778" w14:textId="6CE205CD"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545A97">
              <w:rPr>
                <w:rFonts w:ascii="Calibri" w:hAnsi="Calibri" w:cs="Calibri"/>
                <w:color w:val="000000"/>
                <w:szCs w:val="24"/>
              </w:rPr>
              <w:t xml:space="preserve">       </w:t>
            </w:r>
            <w:r w:rsidR="002A376A">
              <w:rPr>
                <w:rFonts w:ascii="Calibri" w:hAnsi="Calibri" w:cs="Calibri"/>
                <w:color w:val="000000"/>
                <w:szCs w:val="24"/>
              </w:rPr>
              <w:t>811.54</w:t>
            </w:r>
            <w:r w:rsidRPr="002A2ECC">
              <w:rPr>
                <w:rFonts w:ascii="Calibri" w:hAnsi="Calibri" w:cs="Calibri"/>
                <w:color w:val="000000"/>
                <w:szCs w:val="24"/>
              </w:rPr>
              <w:t xml:space="preserve"> </w:t>
            </w:r>
          </w:p>
        </w:tc>
      </w:tr>
      <w:tr w:rsidR="002A2ECC" w:rsidRPr="002A2ECC" w14:paraId="25BE4C9B"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6AC8DD15"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Removal of existing foundation</w:t>
            </w:r>
          </w:p>
        </w:tc>
        <w:tc>
          <w:tcPr>
            <w:tcW w:w="1782" w:type="dxa"/>
            <w:tcBorders>
              <w:top w:val="nil"/>
              <w:left w:val="nil"/>
              <w:bottom w:val="single" w:sz="4" w:space="0" w:color="auto"/>
              <w:right w:val="single" w:sz="4" w:space="0" w:color="auto"/>
            </w:tcBorders>
            <w:shd w:val="clear" w:color="auto" w:fill="auto"/>
            <w:noWrap/>
            <w:vAlign w:val="bottom"/>
            <w:hideMark/>
          </w:tcPr>
          <w:p w14:paraId="36D6683D"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foundation</w:t>
            </w:r>
          </w:p>
        </w:tc>
        <w:tc>
          <w:tcPr>
            <w:tcW w:w="2136" w:type="dxa"/>
            <w:tcBorders>
              <w:top w:val="nil"/>
              <w:left w:val="nil"/>
              <w:bottom w:val="single" w:sz="4" w:space="0" w:color="auto"/>
              <w:right w:val="single" w:sz="4" w:space="0" w:color="auto"/>
            </w:tcBorders>
            <w:shd w:val="clear" w:color="auto" w:fill="auto"/>
            <w:noWrap/>
            <w:vAlign w:val="bottom"/>
            <w:hideMark/>
          </w:tcPr>
          <w:p w14:paraId="5A69BE81" w14:textId="2FC89839"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545A97">
              <w:rPr>
                <w:rFonts w:ascii="Calibri" w:hAnsi="Calibri" w:cs="Calibri"/>
                <w:color w:val="000000"/>
                <w:szCs w:val="24"/>
              </w:rPr>
              <w:t xml:space="preserve">       </w:t>
            </w:r>
            <w:r w:rsidR="002A376A">
              <w:rPr>
                <w:rFonts w:ascii="Calibri" w:hAnsi="Calibri" w:cs="Calibri"/>
                <w:color w:val="000000"/>
                <w:szCs w:val="24"/>
              </w:rPr>
              <w:t>597.39</w:t>
            </w:r>
            <w:r w:rsidR="00730E93" w:rsidRPr="002A2ECC">
              <w:rPr>
                <w:rFonts w:ascii="Calibri" w:hAnsi="Calibri" w:cs="Calibri"/>
                <w:color w:val="000000"/>
                <w:szCs w:val="24"/>
              </w:rPr>
              <w:t xml:space="preserve"> </w:t>
            </w:r>
            <w:r w:rsidRPr="002A2ECC">
              <w:rPr>
                <w:rFonts w:ascii="Calibri" w:hAnsi="Calibri" w:cs="Calibri"/>
                <w:color w:val="000000"/>
                <w:szCs w:val="24"/>
              </w:rPr>
              <w:t xml:space="preserve">       </w:t>
            </w:r>
          </w:p>
        </w:tc>
      </w:tr>
      <w:tr w:rsidR="002A2ECC" w:rsidRPr="002A2ECC" w14:paraId="0ABE205D"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108DA5D0"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Setting of Markers</w:t>
            </w:r>
          </w:p>
        </w:tc>
        <w:tc>
          <w:tcPr>
            <w:tcW w:w="1782" w:type="dxa"/>
            <w:tcBorders>
              <w:top w:val="nil"/>
              <w:left w:val="nil"/>
              <w:bottom w:val="single" w:sz="4" w:space="0" w:color="auto"/>
              <w:right w:val="single" w:sz="4" w:space="0" w:color="auto"/>
            </w:tcBorders>
            <w:shd w:val="clear" w:color="000000" w:fill="B4C6E7"/>
            <w:noWrap/>
            <w:vAlign w:val="bottom"/>
            <w:hideMark/>
          </w:tcPr>
          <w:p w14:paraId="251EC553"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2884D3CD" w14:textId="6075F63A"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21782323"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3AEC4ECD"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Price per square inch</w:t>
            </w:r>
          </w:p>
        </w:tc>
        <w:tc>
          <w:tcPr>
            <w:tcW w:w="1782" w:type="dxa"/>
            <w:tcBorders>
              <w:top w:val="nil"/>
              <w:left w:val="nil"/>
              <w:bottom w:val="single" w:sz="4" w:space="0" w:color="auto"/>
              <w:right w:val="single" w:sz="4" w:space="0" w:color="auto"/>
            </w:tcBorders>
            <w:shd w:val="clear" w:color="auto" w:fill="auto"/>
            <w:noWrap/>
            <w:vAlign w:val="bottom"/>
            <w:hideMark/>
          </w:tcPr>
          <w:p w14:paraId="1697DF19"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w:t>
            </w:r>
          </w:p>
        </w:tc>
        <w:tc>
          <w:tcPr>
            <w:tcW w:w="2136" w:type="dxa"/>
            <w:tcBorders>
              <w:top w:val="nil"/>
              <w:left w:val="nil"/>
              <w:bottom w:val="single" w:sz="4" w:space="0" w:color="auto"/>
              <w:right w:val="single" w:sz="4" w:space="0" w:color="auto"/>
            </w:tcBorders>
            <w:shd w:val="clear" w:color="auto" w:fill="auto"/>
            <w:noWrap/>
            <w:vAlign w:val="bottom"/>
            <w:hideMark/>
          </w:tcPr>
          <w:p w14:paraId="5B5686A4" w14:textId="1E61F6DB"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0.</w:t>
            </w:r>
            <w:r w:rsidR="002A376A">
              <w:rPr>
                <w:rFonts w:ascii="Calibri" w:hAnsi="Calibri" w:cs="Calibri"/>
                <w:color w:val="000000"/>
                <w:szCs w:val="24"/>
              </w:rPr>
              <w:t>62</w:t>
            </w:r>
          </w:p>
        </w:tc>
      </w:tr>
      <w:tr w:rsidR="002A2ECC" w:rsidRPr="002A2ECC" w14:paraId="1C016510"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bottom"/>
            <w:hideMark/>
          </w:tcPr>
          <w:p w14:paraId="18E8BC3A"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Minimum charge</w:t>
            </w:r>
          </w:p>
        </w:tc>
        <w:tc>
          <w:tcPr>
            <w:tcW w:w="1782" w:type="dxa"/>
            <w:tcBorders>
              <w:top w:val="nil"/>
              <w:left w:val="nil"/>
              <w:bottom w:val="single" w:sz="4" w:space="0" w:color="auto"/>
              <w:right w:val="single" w:sz="4" w:space="0" w:color="auto"/>
            </w:tcBorders>
            <w:shd w:val="clear" w:color="auto" w:fill="auto"/>
            <w:noWrap/>
            <w:vAlign w:val="bottom"/>
            <w:hideMark/>
          </w:tcPr>
          <w:p w14:paraId="3389ADA0"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w:t>
            </w:r>
          </w:p>
        </w:tc>
        <w:tc>
          <w:tcPr>
            <w:tcW w:w="2136" w:type="dxa"/>
            <w:tcBorders>
              <w:top w:val="nil"/>
              <w:left w:val="nil"/>
              <w:bottom w:val="single" w:sz="4" w:space="0" w:color="auto"/>
              <w:right w:val="single" w:sz="4" w:space="0" w:color="auto"/>
            </w:tcBorders>
            <w:shd w:val="clear" w:color="auto" w:fill="auto"/>
            <w:noWrap/>
            <w:vAlign w:val="bottom"/>
            <w:hideMark/>
          </w:tcPr>
          <w:p w14:paraId="43D6A193" w14:textId="4D4618E8"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269.66</w:t>
            </w:r>
            <w:r w:rsidRPr="002A2ECC">
              <w:rPr>
                <w:rFonts w:ascii="Calibri" w:hAnsi="Calibri" w:cs="Calibri"/>
                <w:color w:val="000000"/>
                <w:szCs w:val="24"/>
              </w:rPr>
              <w:t xml:space="preserve"> </w:t>
            </w:r>
          </w:p>
        </w:tc>
      </w:tr>
      <w:tr w:rsidR="002A2ECC" w:rsidRPr="002A2ECC" w14:paraId="1C49BFE5"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vAlign w:val="bottom"/>
            <w:hideMark/>
          </w:tcPr>
          <w:p w14:paraId="7C8ED66C"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Marker Care and Maintenance Fund</w:t>
            </w:r>
          </w:p>
        </w:tc>
        <w:tc>
          <w:tcPr>
            <w:tcW w:w="1782" w:type="dxa"/>
            <w:tcBorders>
              <w:top w:val="nil"/>
              <w:left w:val="nil"/>
              <w:bottom w:val="single" w:sz="4" w:space="0" w:color="auto"/>
              <w:right w:val="single" w:sz="4" w:space="0" w:color="auto"/>
            </w:tcBorders>
            <w:shd w:val="clear" w:color="000000" w:fill="B4C6E7"/>
            <w:noWrap/>
            <w:vAlign w:val="bottom"/>
            <w:hideMark/>
          </w:tcPr>
          <w:p w14:paraId="0EC4F59B"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350F0544" w14:textId="0217002F"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20FF0905"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545384E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Flat marker 173 square inches or more</w:t>
            </w:r>
          </w:p>
        </w:tc>
        <w:tc>
          <w:tcPr>
            <w:tcW w:w="1782" w:type="dxa"/>
            <w:tcBorders>
              <w:top w:val="nil"/>
              <w:left w:val="nil"/>
              <w:bottom w:val="single" w:sz="4" w:space="0" w:color="auto"/>
              <w:right w:val="single" w:sz="4" w:space="0" w:color="auto"/>
            </w:tcBorders>
            <w:shd w:val="clear" w:color="auto" w:fill="auto"/>
            <w:noWrap/>
            <w:vAlign w:val="bottom"/>
            <w:hideMark/>
          </w:tcPr>
          <w:p w14:paraId="231DEA5C"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marker</w:t>
            </w:r>
          </w:p>
        </w:tc>
        <w:tc>
          <w:tcPr>
            <w:tcW w:w="2136" w:type="dxa"/>
            <w:tcBorders>
              <w:top w:val="nil"/>
              <w:left w:val="nil"/>
              <w:bottom w:val="single" w:sz="4" w:space="0" w:color="auto"/>
              <w:right w:val="single" w:sz="4" w:space="0" w:color="auto"/>
            </w:tcBorders>
            <w:shd w:val="clear" w:color="auto" w:fill="auto"/>
            <w:noWrap/>
            <w:vAlign w:val="bottom"/>
            <w:hideMark/>
          </w:tcPr>
          <w:p w14:paraId="4DB4827E" w14:textId="77777777" w:rsidR="002A2ECC" w:rsidRPr="002A2ECC" w:rsidRDefault="002A2ECC" w:rsidP="00730E93">
            <w:pPr>
              <w:rPr>
                <w:rFonts w:ascii="Calibri" w:hAnsi="Calibri" w:cs="Calibri"/>
                <w:color w:val="000000"/>
                <w:szCs w:val="24"/>
              </w:rPr>
            </w:pPr>
            <w:r w:rsidRPr="002A2ECC">
              <w:rPr>
                <w:rFonts w:ascii="Calibri" w:hAnsi="Calibri" w:cs="Calibri"/>
                <w:color w:val="000000"/>
                <w:szCs w:val="24"/>
              </w:rPr>
              <w:t xml:space="preserve"> $        100.00 </w:t>
            </w:r>
          </w:p>
        </w:tc>
      </w:tr>
      <w:tr w:rsidR="002A2ECC" w:rsidRPr="002A2ECC" w14:paraId="1426E372"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7309D835"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lastRenderedPageBreak/>
              <w:t>Upright marker less than 48” in width including the base</w:t>
            </w:r>
          </w:p>
        </w:tc>
        <w:tc>
          <w:tcPr>
            <w:tcW w:w="1782" w:type="dxa"/>
            <w:tcBorders>
              <w:top w:val="nil"/>
              <w:left w:val="nil"/>
              <w:bottom w:val="single" w:sz="4" w:space="0" w:color="auto"/>
              <w:right w:val="single" w:sz="4" w:space="0" w:color="auto"/>
            </w:tcBorders>
            <w:shd w:val="clear" w:color="auto" w:fill="auto"/>
            <w:noWrap/>
            <w:vAlign w:val="bottom"/>
            <w:hideMark/>
          </w:tcPr>
          <w:p w14:paraId="5BB86FD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marker</w:t>
            </w:r>
          </w:p>
        </w:tc>
        <w:tc>
          <w:tcPr>
            <w:tcW w:w="2136" w:type="dxa"/>
            <w:tcBorders>
              <w:top w:val="nil"/>
              <w:left w:val="nil"/>
              <w:bottom w:val="single" w:sz="4" w:space="0" w:color="auto"/>
              <w:right w:val="single" w:sz="4" w:space="0" w:color="auto"/>
            </w:tcBorders>
            <w:shd w:val="clear" w:color="auto" w:fill="auto"/>
            <w:noWrap/>
            <w:vAlign w:val="bottom"/>
            <w:hideMark/>
          </w:tcPr>
          <w:p w14:paraId="4DA6D42F" w14:textId="77777777" w:rsidR="002A2ECC" w:rsidRPr="002A2ECC" w:rsidRDefault="002A2ECC" w:rsidP="00730E93">
            <w:pPr>
              <w:rPr>
                <w:rFonts w:ascii="Calibri" w:hAnsi="Calibri" w:cs="Calibri"/>
                <w:color w:val="000000"/>
                <w:szCs w:val="24"/>
              </w:rPr>
            </w:pPr>
            <w:r w:rsidRPr="002A2ECC">
              <w:rPr>
                <w:rFonts w:ascii="Calibri" w:hAnsi="Calibri" w:cs="Calibri"/>
                <w:color w:val="000000"/>
                <w:szCs w:val="24"/>
              </w:rPr>
              <w:t xml:space="preserve"> $        200.00 </w:t>
            </w:r>
          </w:p>
        </w:tc>
      </w:tr>
      <w:tr w:rsidR="002A2ECC" w:rsidRPr="002A2ECC" w14:paraId="5A3131CD"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32F0541F"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Upright marker 48” or more in width including the base</w:t>
            </w:r>
          </w:p>
        </w:tc>
        <w:tc>
          <w:tcPr>
            <w:tcW w:w="1782" w:type="dxa"/>
            <w:tcBorders>
              <w:top w:val="nil"/>
              <w:left w:val="nil"/>
              <w:bottom w:val="single" w:sz="4" w:space="0" w:color="auto"/>
              <w:right w:val="single" w:sz="4" w:space="0" w:color="auto"/>
            </w:tcBorders>
            <w:shd w:val="clear" w:color="auto" w:fill="auto"/>
            <w:noWrap/>
            <w:vAlign w:val="bottom"/>
            <w:hideMark/>
          </w:tcPr>
          <w:p w14:paraId="48D7FC95"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marker</w:t>
            </w:r>
          </w:p>
        </w:tc>
        <w:tc>
          <w:tcPr>
            <w:tcW w:w="2136" w:type="dxa"/>
            <w:tcBorders>
              <w:top w:val="nil"/>
              <w:left w:val="nil"/>
              <w:bottom w:val="single" w:sz="4" w:space="0" w:color="auto"/>
              <w:right w:val="single" w:sz="4" w:space="0" w:color="auto"/>
            </w:tcBorders>
            <w:shd w:val="clear" w:color="auto" w:fill="auto"/>
            <w:noWrap/>
            <w:vAlign w:val="bottom"/>
            <w:hideMark/>
          </w:tcPr>
          <w:p w14:paraId="2101B95F"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400.00 </w:t>
            </w:r>
          </w:p>
        </w:tc>
      </w:tr>
      <w:tr w:rsidR="002A2ECC" w:rsidRPr="002A2ECC" w14:paraId="4BE52859"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2C505978"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Chapel Rental</w:t>
            </w:r>
          </w:p>
        </w:tc>
        <w:tc>
          <w:tcPr>
            <w:tcW w:w="1782" w:type="dxa"/>
            <w:tcBorders>
              <w:top w:val="nil"/>
              <w:left w:val="nil"/>
              <w:bottom w:val="single" w:sz="4" w:space="0" w:color="auto"/>
              <w:right w:val="single" w:sz="4" w:space="0" w:color="auto"/>
            </w:tcBorders>
            <w:shd w:val="clear" w:color="000000" w:fill="B4C6E7"/>
            <w:noWrap/>
            <w:vAlign w:val="bottom"/>
            <w:hideMark/>
          </w:tcPr>
          <w:p w14:paraId="21851BD3"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0A892F38" w14:textId="7BFBD6A3"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632AFF0A"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3149B03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Chapel rental with interment/inurnment</w:t>
            </w:r>
          </w:p>
        </w:tc>
        <w:tc>
          <w:tcPr>
            <w:tcW w:w="1782" w:type="dxa"/>
            <w:tcBorders>
              <w:top w:val="nil"/>
              <w:left w:val="nil"/>
              <w:bottom w:val="single" w:sz="4" w:space="0" w:color="auto"/>
              <w:right w:val="single" w:sz="4" w:space="0" w:color="auto"/>
            </w:tcBorders>
            <w:shd w:val="clear" w:color="auto" w:fill="auto"/>
            <w:noWrap/>
            <w:vAlign w:val="bottom"/>
            <w:hideMark/>
          </w:tcPr>
          <w:p w14:paraId="72FA8F5D"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use</w:t>
            </w:r>
          </w:p>
        </w:tc>
        <w:tc>
          <w:tcPr>
            <w:tcW w:w="2136" w:type="dxa"/>
            <w:tcBorders>
              <w:top w:val="nil"/>
              <w:left w:val="nil"/>
              <w:bottom w:val="single" w:sz="4" w:space="0" w:color="auto"/>
              <w:right w:val="single" w:sz="4" w:space="0" w:color="auto"/>
            </w:tcBorders>
            <w:shd w:val="clear" w:color="auto" w:fill="auto"/>
            <w:noWrap/>
            <w:vAlign w:val="bottom"/>
            <w:hideMark/>
          </w:tcPr>
          <w:p w14:paraId="115ACB03" w14:textId="70406DD2"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485.77</w:t>
            </w:r>
            <w:r w:rsidRPr="002A2ECC">
              <w:rPr>
                <w:rFonts w:ascii="Calibri" w:hAnsi="Calibri" w:cs="Calibri"/>
                <w:color w:val="000000"/>
                <w:szCs w:val="24"/>
              </w:rPr>
              <w:t xml:space="preserve"> </w:t>
            </w:r>
          </w:p>
        </w:tc>
      </w:tr>
      <w:tr w:rsidR="002A2ECC" w:rsidRPr="002A2ECC" w14:paraId="38F51A89"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03871161"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After Hours Surcharge Fees</w:t>
            </w:r>
          </w:p>
        </w:tc>
        <w:tc>
          <w:tcPr>
            <w:tcW w:w="1782" w:type="dxa"/>
            <w:tcBorders>
              <w:top w:val="nil"/>
              <w:left w:val="nil"/>
              <w:bottom w:val="single" w:sz="4" w:space="0" w:color="auto"/>
              <w:right w:val="single" w:sz="4" w:space="0" w:color="auto"/>
            </w:tcBorders>
            <w:shd w:val="clear" w:color="000000" w:fill="B4C6E7"/>
            <w:noWrap/>
            <w:vAlign w:val="bottom"/>
            <w:hideMark/>
          </w:tcPr>
          <w:p w14:paraId="6FB27B8B"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2D3A8460" w14:textId="774E8629"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3781AFE1" w14:textId="77777777" w:rsidTr="00730E93">
        <w:trPr>
          <w:trHeight w:val="630"/>
        </w:trPr>
        <w:tc>
          <w:tcPr>
            <w:tcW w:w="6000" w:type="dxa"/>
            <w:tcBorders>
              <w:top w:val="nil"/>
              <w:left w:val="single" w:sz="4" w:space="0" w:color="auto"/>
              <w:bottom w:val="single" w:sz="4" w:space="0" w:color="auto"/>
              <w:right w:val="single" w:sz="4" w:space="0" w:color="auto"/>
            </w:tcBorders>
            <w:shd w:val="clear" w:color="auto" w:fill="auto"/>
            <w:vAlign w:val="bottom"/>
            <w:hideMark/>
          </w:tcPr>
          <w:p w14:paraId="2E07D46F"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An hourly surcharge will be applied for services required after 3:00 pm Monday to Friday</w:t>
            </w:r>
          </w:p>
        </w:tc>
        <w:tc>
          <w:tcPr>
            <w:tcW w:w="1782" w:type="dxa"/>
            <w:tcBorders>
              <w:top w:val="nil"/>
              <w:left w:val="nil"/>
              <w:bottom w:val="single" w:sz="4" w:space="0" w:color="auto"/>
              <w:right w:val="single" w:sz="4" w:space="0" w:color="auto"/>
            </w:tcBorders>
            <w:shd w:val="clear" w:color="auto" w:fill="auto"/>
            <w:noWrap/>
            <w:vAlign w:val="bottom"/>
            <w:hideMark/>
          </w:tcPr>
          <w:p w14:paraId="7D6D77E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hour</w:t>
            </w:r>
          </w:p>
        </w:tc>
        <w:tc>
          <w:tcPr>
            <w:tcW w:w="2136" w:type="dxa"/>
            <w:tcBorders>
              <w:top w:val="nil"/>
              <w:left w:val="nil"/>
              <w:bottom w:val="single" w:sz="4" w:space="0" w:color="auto"/>
              <w:right w:val="single" w:sz="4" w:space="0" w:color="auto"/>
            </w:tcBorders>
            <w:shd w:val="clear" w:color="auto" w:fill="auto"/>
            <w:noWrap/>
            <w:vAlign w:val="bottom"/>
            <w:hideMark/>
          </w:tcPr>
          <w:p w14:paraId="6B9E6B27" w14:textId="17D3C206"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170.30</w:t>
            </w:r>
            <w:r w:rsidRPr="002A2ECC">
              <w:rPr>
                <w:rFonts w:ascii="Calibri" w:hAnsi="Calibri" w:cs="Calibri"/>
                <w:color w:val="000000"/>
                <w:szCs w:val="24"/>
              </w:rPr>
              <w:t xml:space="preserve"> </w:t>
            </w:r>
          </w:p>
        </w:tc>
      </w:tr>
      <w:tr w:rsidR="002A2ECC" w:rsidRPr="002A2ECC" w14:paraId="11DA6B90" w14:textId="77777777" w:rsidTr="00730E93">
        <w:trPr>
          <w:trHeight w:val="630"/>
        </w:trPr>
        <w:tc>
          <w:tcPr>
            <w:tcW w:w="6000" w:type="dxa"/>
            <w:tcBorders>
              <w:top w:val="nil"/>
              <w:left w:val="single" w:sz="4" w:space="0" w:color="auto"/>
              <w:bottom w:val="single" w:sz="4" w:space="0" w:color="auto"/>
              <w:right w:val="single" w:sz="4" w:space="0" w:color="auto"/>
            </w:tcBorders>
            <w:shd w:val="clear" w:color="auto" w:fill="auto"/>
            <w:vAlign w:val="bottom"/>
            <w:hideMark/>
          </w:tcPr>
          <w:p w14:paraId="05451632"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Saturday interment/inurnment (11:00 am – 3:00 pm) will have a flat fee surcharge applied</w:t>
            </w:r>
          </w:p>
        </w:tc>
        <w:tc>
          <w:tcPr>
            <w:tcW w:w="1782" w:type="dxa"/>
            <w:tcBorders>
              <w:top w:val="nil"/>
              <w:left w:val="nil"/>
              <w:bottom w:val="single" w:sz="4" w:space="0" w:color="auto"/>
              <w:right w:val="single" w:sz="4" w:space="0" w:color="auto"/>
            </w:tcBorders>
            <w:shd w:val="clear" w:color="auto" w:fill="auto"/>
            <w:noWrap/>
            <w:vAlign w:val="bottom"/>
            <w:hideMark/>
          </w:tcPr>
          <w:p w14:paraId="46712C45"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LS</w:t>
            </w:r>
          </w:p>
        </w:tc>
        <w:tc>
          <w:tcPr>
            <w:tcW w:w="2136" w:type="dxa"/>
            <w:tcBorders>
              <w:top w:val="nil"/>
              <w:left w:val="nil"/>
              <w:bottom w:val="single" w:sz="4" w:space="0" w:color="auto"/>
              <w:right w:val="single" w:sz="4" w:space="0" w:color="auto"/>
            </w:tcBorders>
            <w:shd w:val="clear" w:color="auto" w:fill="auto"/>
            <w:noWrap/>
            <w:vAlign w:val="bottom"/>
            <w:hideMark/>
          </w:tcPr>
          <w:p w14:paraId="7EBC1E11" w14:textId="16FF213B"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857.22</w:t>
            </w:r>
            <w:r w:rsidRPr="002A2ECC">
              <w:rPr>
                <w:rFonts w:ascii="Calibri" w:hAnsi="Calibri" w:cs="Calibri"/>
                <w:color w:val="000000"/>
                <w:szCs w:val="24"/>
              </w:rPr>
              <w:t xml:space="preserve"> </w:t>
            </w:r>
          </w:p>
        </w:tc>
      </w:tr>
      <w:tr w:rsidR="002A2ECC" w:rsidRPr="002A2ECC" w14:paraId="5124284F"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vAlign w:val="center"/>
            <w:hideMark/>
          </w:tcPr>
          <w:p w14:paraId="035D30AF"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Non-resident surcharge</w:t>
            </w:r>
          </w:p>
        </w:tc>
        <w:tc>
          <w:tcPr>
            <w:tcW w:w="1782" w:type="dxa"/>
            <w:tcBorders>
              <w:top w:val="nil"/>
              <w:left w:val="nil"/>
              <w:bottom w:val="single" w:sz="4" w:space="0" w:color="auto"/>
              <w:right w:val="single" w:sz="4" w:space="0" w:color="auto"/>
            </w:tcBorders>
            <w:shd w:val="clear" w:color="000000" w:fill="B4C6E7"/>
            <w:noWrap/>
            <w:vAlign w:val="bottom"/>
            <w:hideMark/>
          </w:tcPr>
          <w:p w14:paraId="292153FC"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7E9FBD0A" w14:textId="68D8CF3D"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52A79B91" w14:textId="77777777" w:rsidTr="00730E93">
        <w:trPr>
          <w:trHeight w:val="1200"/>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732B4C51" w14:textId="0BA2B3B5" w:rsidR="002A2ECC" w:rsidRPr="006636CA" w:rsidRDefault="002A2ECC" w:rsidP="002A2ECC">
            <w:pPr>
              <w:rPr>
                <w:rFonts w:cs="Arial"/>
                <w:color w:val="000000"/>
                <w:szCs w:val="22"/>
              </w:rPr>
            </w:pPr>
            <w:r w:rsidRPr="006636CA">
              <w:rPr>
                <w:rFonts w:cs="Arial"/>
                <w:color w:val="000000"/>
                <w:sz w:val="22"/>
                <w:szCs w:val="22"/>
              </w:rPr>
              <w:t>A surcharge will be levied to any interment right holder or deceased who does not reside in or has not resided or owned property within the Township within the previous ten (10) years.</w:t>
            </w:r>
          </w:p>
        </w:tc>
        <w:tc>
          <w:tcPr>
            <w:tcW w:w="1782" w:type="dxa"/>
            <w:tcBorders>
              <w:top w:val="nil"/>
              <w:left w:val="nil"/>
              <w:bottom w:val="single" w:sz="4" w:space="0" w:color="auto"/>
              <w:right w:val="single" w:sz="4" w:space="0" w:color="auto"/>
            </w:tcBorders>
            <w:shd w:val="clear" w:color="auto" w:fill="auto"/>
            <w:noWrap/>
            <w:vAlign w:val="bottom"/>
            <w:hideMark/>
          </w:tcPr>
          <w:p w14:paraId="5F1BB5A9"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w:t>
            </w:r>
            <w:proofErr w:type="gramStart"/>
            <w:r w:rsidRPr="002A2ECC">
              <w:rPr>
                <w:rFonts w:ascii="Calibri" w:hAnsi="Calibri" w:cs="Calibri"/>
                <w:color w:val="000000"/>
                <w:szCs w:val="24"/>
              </w:rPr>
              <w:t>of</w:t>
            </w:r>
            <w:proofErr w:type="gramEnd"/>
            <w:r w:rsidRPr="002A2ECC">
              <w:rPr>
                <w:rFonts w:ascii="Calibri" w:hAnsi="Calibri" w:cs="Calibri"/>
                <w:color w:val="000000"/>
                <w:szCs w:val="24"/>
              </w:rPr>
              <w:t xml:space="preserve"> lot fee</w:t>
            </w:r>
          </w:p>
        </w:tc>
        <w:tc>
          <w:tcPr>
            <w:tcW w:w="2136" w:type="dxa"/>
            <w:tcBorders>
              <w:top w:val="nil"/>
              <w:left w:val="nil"/>
              <w:bottom w:val="single" w:sz="4" w:space="0" w:color="auto"/>
              <w:right w:val="single" w:sz="4" w:space="0" w:color="auto"/>
            </w:tcBorders>
            <w:shd w:val="clear" w:color="auto" w:fill="auto"/>
            <w:noWrap/>
            <w:vAlign w:val="bottom"/>
            <w:hideMark/>
          </w:tcPr>
          <w:p w14:paraId="45150683" w14:textId="77777777" w:rsidR="002A2ECC" w:rsidRPr="002A2ECC" w:rsidRDefault="002A2ECC" w:rsidP="002A2ECC">
            <w:pPr>
              <w:jc w:val="right"/>
              <w:rPr>
                <w:rFonts w:ascii="Calibri" w:hAnsi="Calibri" w:cs="Calibri"/>
                <w:color w:val="000000"/>
                <w:szCs w:val="24"/>
              </w:rPr>
            </w:pPr>
            <w:r w:rsidRPr="002A2ECC">
              <w:rPr>
                <w:rFonts w:ascii="Calibri" w:hAnsi="Calibri" w:cs="Calibri"/>
                <w:color w:val="000000"/>
                <w:szCs w:val="24"/>
              </w:rPr>
              <w:t>15%</w:t>
            </w:r>
          </w:p>
        </w:tc>
      </w:tr>
      <w:tr w:rsidR="002A2ECC" w:rsidRPr="002A2ECC" w14:paraId="7AE5573D"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vAlign w:val="center"/>
            <w:hideMark/>
          </w:tcPr>
          <w:p w14:paraId="0307EA90"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Transfer of rights fees</w:t>
            </w:r>
          </w:p>
        </w:tc>
        <w:tc>
          <w:tcPr>
            <w:tcW w:w="1782" w:type="dxa"/>
            <w:tcBorders>
              <w:top w:val="nil"/>
              <w:left w:val="nil"/>
              <w:bottom w:val="single" w:sz="4" w:space="0" w:color="auto"/>
              <w:right w:val="single" w:sz="4" w:space="0" w:color="auto"/>
            </w:tcBorders>
            <w:shd w:val="clear" w:color="000000" w:fill="B4C6E7"/>
            <w:noWrap/>
            <w:vAlign w:val="bottom"/>
            <w:hideMark/>
          </w:tcPr>
          <w:p w14:paraId="61BE4477"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5B55853D" w14:textId="0AAEB475"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2A376A">
              <w:rPr>
                <w:rFonts w:ascii="Calibri" w:hAnsi="Calibri" w:cs="Calibri"/>
                <w:b/>
                <w:bCs/>
                <w:color w:val="000000"/>
                <w:szCs w:val="24"/>
              </w:rPr>
              <w:t>3</w:t>
            </w:r>
            <w:r w:rsidRPr="002A2ECC">
              <w:rPr>
                <w:rFonts w:ascii="Calibri" w:hAnsi="Calibri" w:cs="Calibri"/>
                <w:b/>
                <w:bCs/>
                <w:color w:val="000000"/>
                <w:szCs w:val="24"/>
              </w:rPr>
              <w:t xml:space="preserve"> Fee</w:t>
            </w:r>
          </w:p>
        </w:tc>
      </w:tr>
      <w:tr w:rsidR="002A2ECC" w:rsidRPr="002A2ECC" w14:paraId="716F586F"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4B50B672" w14:textId="77777777" w:rsidR="002A2ECC" w:rsidRPr="002A2ECC" w:rsidRDefault="002A2ECC" w:rsidP="002A2ECC">
            <w:pPr>
              <w:rPr>
                <w:rFonts w:ascii="Calibri" w:hAnsi="Calibri" w:cs="Calibri"/>
                <w:color w:val="000000"/>
                <w:szCs w:val="22"/>
              </w:rPr>
            </w:pPr>
            <w:r w:rsidRPr="002A2ECC">
              <w:rPr>
                <w:rFonts w:ascii="Calibri" w:hAnsi="Calibri" w:cs="Calibri"/>
                <w:color w:val="000000"/>
                <w:sz w:val="22"/>
                <w:szCs w:val="22"/>
              </w:rPr>
              <w:t>Administration Charge for Transfer of Rights</w:t>
            </w:r>
          </w:p>
        </w:tc>
        <w:tc>
          <w:tcPr>
            <w:tcW w:w="1782" w:type="dxa"/>
            <w:tcBorders>
              <w:top w:val="nil"/>
              <w:left w:val="nil"/>
              <w:bottom w:val="single" w:sz="4" w:space="0" w:color="auto"/>
              <w:right w:val="single" w:sz="4" w:space="0" w:color="auto"/>
            </w:tcBorders>
            <w:shd w:val="clear" w:color="auto" w:fill="auto"/>
            <w:noWrap/>
            <w:vAlign w:val="bottom"/>
            <w:hideMark/>
          </w:tcPr>
          <w:p w14:paraId="727413D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LS</w:t>
            </w:r>
          </w:p>
        </w:tc>
        <w:tc>
          <w:tcPr>
            <w:tcW w:w="2136" w:type="dxa"/>
            <w:tcBorders>
              <w:top w:val="nil"/>
              <w:left w:val="nil"/>
              <w:bottom w:val="single" w:sz="4" w:space="0" w:color="auto"/>
              <w:right w:val="single" w:sz="4" w:space="0" w:color="auto"/>
            </w:tcBorders>
            <w:shd w:val="clear" w:color="auto" w:fill="auto"/>
            <w:noWrap/>
            <w:vAlign w:val="bottom"/>
            <w:hideMark/>
          </w:tcPr>
          <w:p w14:paraId="6A2A3CE7" w14:textId="60D70D6B"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2A376A">
              <w:rPr>
                <w:rFonts w:ascii="Calibri" w:hAnsi="Calibri" w:cs="Calibri"/>
                <w:color w:val="000000"/>
                <w:szCs w:val="24"/>
              </w:rPr>
              <w:t>119.14</w:t>
            </w:r>
            <w:r w:rsidRPr="002A2ECC">
              <w:rPr>
                <w:rFonts w:ascii="Calibri" w:hAnsi="Calibri" w:cs="Calibri"/>
                <w:color w:val="000000"/>
                <w:szCs w:val="24"/>
              </w:rPr>
              <w:t xml:space="preserve"> </w:t>
            </w:r>
          </w:p>
        </w:tc>
      </w:tr>
    </w:tbl>
    <w:p w14:paraId="0087F134" w14:textId="77777777" w:rsidR="00284A6E" w:rsidRPr="00284A6E" w:rsidRDefault="00284A6E" w:rsidP="00284A6E">
      <w:pPr>
        <w:rPr>
          <w:rFonts w:cs="Arial"/>
          <w:sz w:val="20"/>
          <w:u w:val="single"/>
        </w:rPr>
      </w:pPr>
    </w:p>
    <w:p w14:paraId="005FC609" w14:textId="753CFCB1" w:rsidR="00C252A3" w:rsidRDefault="00C252A3" w:rsidP="00E70F18">
      <w:pPr>
        <w:jc w:val="both"/>
        <w:rPr>
          <w:rFonts w:cs="Arial"/>
          <w:szCs w:val="24"/>
        </w:rPr>
      </w:pPr>
    </w:p>
    <w:p w14:paraId="1CCB4429" w14:textId="77777777" w:rsidR="00C252A3" w:rsidRDefault="00C252A3" w:rsidP="00C252A3">
      <w:pPr>
        <w:jc w:val="center"/>
        <w:rPr>
          <w:rFonts w:cs="Arial"/>
          <w:sz w:val="44"/>
          <w:szCs w:val="44"/>
        </w:rPr>
      </w:pPr>
    </w:p>
    <w:sectPr w:rsidR="00C252A3" w:rsidSect="00F84237">
      <w:headerReference w:type="default" r:id="rId8"/>
      <w:footerReference w:type="default" r:id="rId9"/>
      <w:headerReference w:type="first" r:id="rId10"/>
      <w:footerReference w:type="first" r:id="rId11"/>
      <w:pgSz w:w="12240" w:h="15840"/>
      <w:pgMar w:top="397" w:right="1134" w:bottom="510"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A560" w14:textId="77777777" w:rsidR="00983FB1" w:rsidRDefault="00983FB1" w:rsidP="00475224">
      <w:r>
        <w:separator/>
      </w:r>
    </w:p>
  </w:endnote>
  <w:endnote w:type="continuationSeparator" w:id="0">
    <w:p w14:paraId="2A377B4B" w14:textId="77777777" w:rsidR="00983FB1" w:rsidRDefault="00983FB1" w:rsidP="004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NNMB D+ Minio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750B" w14:textId="0A450666" w:rsidR="00F12A17" w:rsidRDefault="00F12A17" w:rsidP="00D96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D5A5" w14:textId="77777777" w:rsidR="00F12A17" w:rsidRDefault="00F12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DFBE" w14:textId="77777777" w:rsidR="00983FB1" w:rsidRDefault="00983FB1" w:rsidP="00475224">
      <w:r>
        <w:separator/>
      </w:r>
    </w:p>
  </w:footnote>
  <w:footnote w:type="continuationSeparator" w:id="0">
    <w:p w14:paraId="19C696DA" w14:textId="77777777" w:rsidR="00983FB1" w:rsidRDefault="00983FB1" w:rsidP="004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448" w14:textId="77777777" w:rsidR="00F12A17" w:rsidRDefault="00F12A17" w:rsidP="00CC51B6">
    <w:pPr>
      <w:pStyle w:val="NoSpacing"/>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1F8A" w14:textId="77777777" w:rsidR="00F12A17" w:rsidRDefault="00F12A17" w:rsidP="00CC51B6">
    <w:pPr>
      <w:pStyle w:val="NoSpacing"/>
      <w:jc w:val="right"/>
      <w:rPr>
        <w:rFonts w:ascii="Arial" w:hAnsi="Arial" w:cs="Arial"/>
        <w:noProof/>
        <w:sz w:val="24"/>
        <w:szCs w:val="24"/>
        <w:lang w:val="en-US"/>
      </w:rPr>
    </w:pPr>
    <w:r>
      <w:rPr>
        <w:noProof/>
        <w:lang w:val="en-US"/>
      </w:rPr>
      <w:drawing>
        <wp:anchor distT="0" distB="0" distL="114300" distR="114300" simplePos="0" relativeHeight="251664384" behindDoc="0" locked="0" layoutInCell="1" allowOverlap="1" wp14:anchorId="53BF05F0" wp14:editId="6253B668">
          <wp:simplePos x="0" y="0"/>
          <wp:positionH relativeFrom="column">
            <wp:posOffset>-219075</wp:posOffset>
          </wp:positionH>
          <wp:positionV relativeFrom="paragraph">
            <wp:posOffset>28575</wp:posOffset>
          </wp:positionV>
          <wp:extent cx="3162300" cy="1009650"/>
          <wp:effectExtent l="19050" t="0" r="0" b="0"/>
          <wp:wrapNone/>
          <wp:docPr id="1" name="Picture 3" descr="GET Logo_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Logo_approved.jpg"/>
                  <pic:cNvPicPr/>
                </pic:nvPicPr>
                <pic:blipFill>
                  <a:blip r:embed="rId1"/>
                  <a:stretch>
                    <a:fillRect/>
                  </a:stretch>
                </pic:blipFill>
                <pic:spPr>
                  <a:xfrm>
                    <a:off x="0" y="0"/>
                    <a:ext cx="3162300" cy="1009650"/>
                  </a:xfrm>
                  <a:prstGeom prst="rect">
                    <a:avLst/>
                  </a:prstGeom>
                </pic:spPr>
              </pic:pic>
            </a:graphicData>
          </a:graphic>
        </wp:anchor>
      </w:drawing>
    </w:r>
    <w:r>
      <w:tab/>
    </w:r>
    <w:r>
      <w:rPr>
        <w:rFonts w:ascii="Arial" w:hAnsi="Arial" w:cs="Arial"/>
        <w:noProof/>
        <w:sz w:val="24"/>
        <w:szCs w:val="24"/>
        <w:lang w:val="en-US"/>
      </w:rPr>
      <w:t xml:space="preserve">8348 Wellington Road 124 </w:t>
    </w:r>
  </w:p>
  <w:p w14:paraId="7AFB9B9D" w14:textId="77777777" w:rsidR="00F12A17" w:rsidRDefault="00F12A17" w:rsidP="00CC51B6">
    <w:pPr>
      <w:pStyle w:val="NoSpacing"/>
      <w:jc w:val="right"/>
      <w:rPr>
        <w:rFonts w:ascii="Arial" w:hAnsi="Arial" w:cs="Arial"/>
        <w:sz w:val="24"/>
        <w:szCs w:val="24"/>
      </w:rPr>
    </w:pPr>
    <w:r>
      <w:rPr>
        <w:rFonts w:ascii="Arial" w:hAnsi="Arial" w:cs="Arial"/>
        <w:noProof/>
        <w:sz w:val="24"/>
        <w:szCs w:val="24"/>
        <w:lang w:val="en-US"/>
      </w:rPr>
      <w:t>P.O. Box 700</w:t>
    </w:r>
  </w:p>
  <w:p w14:paraId="218DD5DD" w14:textId="77777777" w:rsidR="00F12A17" w:rsidRDefault="00F12A17" w:rsidP="00CC51B6">
    <w:pPr>
      <w:pStyle w:val="NoSpacing"/>
      <w:jc w:val="right"/>
      <w:rPr>
        <w:rFonts w:ascii="Arial" w:hAnsi="Arial" w:cs="Arial"/>
        <w:sz w:val="24"/>
        <w:szCs w:val="24"/>
      </w:rPr>
    </w:pPr>
    <w:r>
      <w:rPr>
        <w:rFonts w:ascii="Arial" w:hAnsi="Arial" w:cs="Arial"/>
        <w:sz w:val="24"/>
        <w:szCs w:val="24"/>
      </w:rPr>
      <w:t>Rockwood ON N0B 2K0</w:t>
    </w:r>
  </w:p>
  <w:p w14:paraId="595254A1" w14:textId="77777777" w:rsidR="00F12A17" w:rsidRDefault="00F12A17" w:rsidP="00CC51B6">
    <w:pPr>
      <w:pStyle w:val="NoSpacing"/>
      <w:jc w:val="right"/>
      <w:rPr>
        <w:rFonts w:ascii="Arial" w:hAnsi="Arial" w:cs="Arial"/>
        <w:sz w:val="24"/>
        <w:szCs w:val="24"/>
      </w:rPr>
    </w:pPr>
    <w:r>
      <w:rPr>
        <w:rFonts w:ascii="Arial" w:hAnsi="Arial" w:cs="Arial"/>
        <w:sz w:val="24"/>
        <w:szCs w:val="24"/>
      </w:rPr>
      <w:t xml:space="preserve">Tel: 519-856-9596   </w:t>
    </w:r>
  </w:p>
  <w:p w14:paraId="46857A0E" w14:textId="77777777" w:rsidR="00F12A17" w:rsidRDefault="00F12A17" w:rsidP="00CC51B6">
    <w:pPr>
      <w:pStyle w:val="NoSpacing"/>
      <w:jc w:val="right"/>
      <w:rPr>
        <w:rFonts w:ascii="Arial" w:hAnsi="Arial" w:cs="Arial"/>
        <w:sz w:val="24"/>
        <w:szCs w:val="24"/>
      </w:rPr>
    </w:pPr>
    <w:r>
      <w:rPr>
        <w:rFonts w:ascii="Arial" w:hAnsi="Arial" w:cs="Arial"/>
        <w:sz w:val="24"/>
        <w:szCs w:val="24"/>
      </w:rPr>
      <w:t>Fax: 519-856-2240</w:t>
    </w:r>
  </w:p>
  <w:p w14:paraId="09A85590" w14:textId="77777777" w:rsidR="00F12A17" w:rsidRDefault="00F12A17" w:rsidP="00CC51B6">
    <w:pPr>
      <w:pStyle w:val="NoSpacing"/>
      <w:jc w:val="right"/>
      <w:rPr>
        <w:rFonts w:ascii="Arial" w:hAnsi="Arial" w:cs="Arial"/>
        <w:sz w:val="24"/>
        <w:szCs w:val="24"/>
      </w:rPr>
    </w:pPr>
    <w:r>
      <w:rPr>
        <w:rFonts w:ascii="Arial" w:hAnsi="Arial" w:cs="Arial"/>
        <w:sz w:val="24"/>
        <w:szCs w:val="24"/>
      </w:rPr>
      <w:t>Toll Free: 1-800-267-1465</w:t>
    </w:r>
  </w:p>
  <w:p w14:paraId="19E72D10" w14:textId="77777777" w:rsidR="00F12A17" w:rsidRDefault="00000000" w:rsidP="00CC51B6">
    <w:pPr>
      <w:pStyle w:val="Header"/>
      <w:tabs>
        <w:tab w:val="clear" w:pos="4680"/>
        <w:tab w:val="clear" w:pos="9360"/>
        <w:tab w:val="left" w:pos="6930"/>
      </w:tabs>
    </w:pPr>
    <w:r>
      <w:rPr>
        <w:noProof/>
      </w:rPr>
      <w:pict w14:anchorId="4089950A">
        <v:shapetype id="_x0000_t32" coordsize="21600,21600" o:spt="32" o:oned="t" path="m,l21600,21600e" filled="f">
          <v:path arrowok="t" fillok="f" o:connecttype="none"/>
          <o:lock v:ext="edit" shapetype="t"/>
        </v:shapetype>
        <v:shape id="_x0000_s1027" type="#_x0000_t32" style="position:absolute;margin-left:11.95pt;margin-top:7.95pt;width:488.3pt;height:0;z-index:251665408" o:connectortype="straight" strokeweight="1.2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A16"/>
    <w:multiLevelType w:val="hybridMultilevel"/>
    <w:tmpl w:val="F83CE2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181C1A"/>
    <w:multiLevelType w:val="multilevel"/>
    <w:tmpl w:val="AD2845CC"/>
    <w:lvl w:ilvl="0">
      <w:start w:val="7"/>
      <w:numFmt w:val="decimal"/>
      <w:lvlText w:val="%1"/>
      <w:lvlJc w:val="left"/>
      <w:pPr>
        <w:ind w:left="527" w:hanging="413"/>
        <w:jc w:val="left"/>
      </w:pPr>
      <w:rPr>
        <w:rFonts w:hint="default"/>
      </w:rPr>
    </w:lvl>
    <w:lvl w:ilvl="1">
      <w:start w:val="1"/>
      <w:numFmt w:val="decimal"/>
      <w:lvlText w:val="%1.%2"/>
      <w:lvlJc w:val="left"/>
      <w:pPr>
        <w:ind w:left="527" w:hanging="413"/>
        <w:jc w:val="right"/>
      </w:pPr>
      <w:rPr>
        <w:rFonts w:ascii="Arial" w:eastAsia="Arial" w:hAnsi="Arial" w:hint="default"/>
        <w:spacing w:val="7"/>
        <w:w w:val="102"/>
        <w:sz w:val="24"/>
        <w:szCs w:val="24"/>
      </w:rPr>
    </w:lvl>
    <w:lvl w:ilvl="2">
      <w:start w:val="1"/>
      <w:numFmt w:val="lowerLetter"/>
      <w:lvlText w:val="%3)"/>
      <w:lvlJc w:val="left"/>
      <w:pPr>
        <w:ind w:left="1050" w:hanging="370"/>
        <w:jc w:val="left"/>
      </w:pPr>
      <w:rPr>
        <w:rFonts w:ascii="Arial" w:eastAsia="Arial" w:hAnsi="Arial" w:hint="default"/>
        <w:w w:val="100"/>
      </w:rPr>
    </w:lvl>
    <w:lvl w:ilvl="3">
      <w:start w:val="2"/>
      <w:numFmt w:val="lowerLetter"/>
      <w:lvlText w:val="%4)"/>
      <w:lvlJc w:val="left"/>
      <w:pPr>
        <w:ind w:left="1466" w:hanging="353"/>
        <w:jc w:val="left"/>
      </w:pPr>
      <w:rPr>
        <w:rFonts w:ascii="Arial" w:eastAsia="Arial" w:hAnsi="Arial" w:hint="default"/>
        <w:w w:val="101"/>
        <w:sz w:val="23"/>
        <w:szCs w:val="23"/>
      </w:rPr>
    </w:lvl>
    <w:lvl w:ilvl="4">
      <w:start w:val="1"/>
      <w:numFmt w:val="bullet"/>
      <w:lvlText w:val="•"/>
      <w:lvlJc w:val="left"/>
      <w:pPr>
        <w:ind w:left="2528" w:hanging="353"/>
      </w:pPr>
      <w:rPr>
        <w:rFonts w:hint="default"/>
      </w:rPr>
    </w:lvl>
    <w:lvl w:ilvl="5">
      <w:start w:val="1"/>
      <w:numFmt w:val="bullet"/>
      <w:lvlText w:val="•"/>
      <w:lvlJc w:val="left"/>
      <w:pPr>
        <w:ind w:left="3597" w:hanging="353"/>
      </w:pPr>
      <w:rPr>
        <w:rFonts w:hint="default"/>
      </w:rPr>
    </w:lvl>
    <w:lvl w:ilvl="6">
      <w:start w:val="1"/>
      <w:numFmt w:val="bullet"/>
      <w:lvlText w:val="•"/>
      <w:lvlJc w:val="left"/>
      <w:pPr>
        <w:ind w:left="4665" w:hanging="353"/>
      </w:pPr>
      <w:rPr>
        <w:rFonts w:hint="default"/>
      </w:rPr>
    </w:lvl>
    <w:lvl w:ilvl="7">
      <w:start w:val="1"/>
      <w:numFmt w:val="bullet"/>
      <w:lvlText w:val="•"/>
      <w:lvlJc w:val="left"/>
      <w:pPr>
        <w:ind w:left="5734" w:hanging="353"/>
      </w:pPr>
      <w:rPr>
        <w:rFonts w:hint="default"/>
      </w:rPr>
    </w:lvl>
    <w:lvl w:ilvl="8">
      <w:start w:val="1"/>
      <w:numFmt w:val="bullet"/>
      <w:lvlText w:val="•"/>
      <w:lvlJc w:val="left"/>
      <w:pPr>
        <w:ind w:left="6802" w:hanging="353"/>
      </w:pPr>
      <w:rPr>
        <w:rFonts w:hint="default"/>
      </w:rPr>
    </w:lvl>
  </w:abstractNum>
  <w:abstractNum w:abstractNumId="2" w15:restartNumberingAfterBreak="0">
    <w:nsid w:val="04572B47"/>
    <w:multiLevelType w:val="hybridMultilevel"/>
    <w:tmpl w:val="127C7CF8"/>
    <w:lvl w:ilvl="0" w:tplc="4B5680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980361C"/>
    <w:multiLevelType w:val="hybridMultilevel"/>
    <w:tmpl w:val="301883B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8FB5E5D"/>
    <w:multiLevelType w:val="hybridMultilevel"/>
    <w:tmpl w:val="93243BB6"/>
    <w:lvl w:ilvl="0" w:tplc="5C9C4EA6">
      <w:start w:val="1"/>
      <w:numFmt w:val="decimal"/>
      <w:lvlText w:val="%1."/>
      <w:lvlJc w:val="left"/>
      <w:pPr>
        <w:ind w:left="2514" w:hanging="360"/>
      </w:pPr>
      <w:rPr>
        <w:rFonts w:hint="default"/>
      </w:rPr>
    </w:lvl>
    <w:lvl w:ilvl="1" w:tplc="10090019" w:tentative="1">
      <w:start w:val="1"/>
      <w:numFmt w:val="lowerLetter"/>
      <w:lvlText w:val="%2."/>
      <w:lvlJc w:val="left"/>
      <w:pPr>
        <w:ind w:left="3234" w:hanging="360"/>
      </w:pPr>
    </w:lvl>
    <w:lvl w:ilvl="2" w:tplc="1009001B" w:tentative="1">
      <w:start w:val="1"/>
      <w:numFmt w:val="lowerRoman"/>
      <w:lvlText w:val="%3."/>
      <w:lvlJc w:val="right"/>
      <w:pPr>
        <w:ind w:left="3954" w:hanging="180"/>
      </w:pPr>
    </w:lvl>
    <w:lvl w:ilvl="3" w:tplc="1009000F" w:tentative="1">
      <w:start w:val="1"/>
      <w:numFmt w:val="decimal"/>
      <w:lvlText w:val="%4."/>
      <w:lvlJc w:val="left"/>
      <w:pPr>
        <w:ind w:left="4674" w:hanging="360"/>
      </w:pPr>
    </w:lvl>
    <w:lvl w:ilvl="4" w:tplc="10090019" w:tentative="1">
      <w:start w:val="1"/>
      <w:numFmt w:val="lowerLetter"/>
      <w:lvlText w:val="%5."/>
      <w:lvlJc w:val="left"/>
      <w:pPr>
        <w:ind w:left="5394" w:hanging="360"/>
      </w:pPr>
    </w:lvl>
    <w:lvl w:ilvl="5" w:tplc="1009001B" w:tentative="1">
      <w:start w:val="1"/>
      <w:numFmt w:val="lowerRoman"/>
      <w:lvlText w:val="%6."/>
      <w:lvlJc w:val="right"/>
      <w:pPr>
        <w:ind w:left="6114" w:hanging="180"/>
      </w:pPr>
    </w:lvl>
    <w:lvl w:ilvl="6" w:tplc="1009000F" w:tentative="1">
      <w:start w:val="1"/>
      <w:numFmt w:val="decimal"/>
      <w:lvlText w:val="%7."/>
      <w:lvlJc w:val="left"/>
      <w:pPr>
        <w:ind w:left="6834" w:hanging="360"/>
      </w:pPr>
    </w:lvl>
    <w:lvl w:ilvl="7" w:tplc="10090019" w:tentative="1">
      <w:start w:val="1"/>
      <w:numFmt w:val="lowerLetter"/>
      <w:lvlText w:val="%8."/>
      <w:lvlJc w:val="left"/>
      <w:pPr>
        <w:ind w:left="7554" w:hanging="360"/>
      </w:pPr>
    </w:lvl>
    <w:lvl w:ilvl="8" w:tplc="1009001B" w:tentative="1">
      <w:start w:val="1"/>
      <w:numFmt w:val="lowerRoman"/>
      <w:lvlText w:val="%9."/>
      <w:lvlJc w:val="right"/>
      <w:pPr>
        <w:ind w:left="8274" w:hanging="180"/>
      </w:pPr>
    </w:lvl>
  </w:abstractNum>
  <w:abstractNum w:abstractNumId="5" w15:restartNumberingAfterBreak="0">
    <w:nsid w:val="5DFB2315"/>
    <w:multiLevelType w:val="hybridMultilevel"/>
    <w:tmpl w:val="9DA8DE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2381728">
    <w:abstractNumId w:val="0"/>
  </w:num>
  <w:num w:numId="2" w16cid:durableId="874539635">
    <w:abstractNumId w:val="3"/>
  </w:num>
  <w:num w:numId="3" w16cid:durableId="1315060955">
    <w:abstractNumId w:val="5"/>
  </w:num>
  <w:num w:numId="4" w16cid:durableId="1248150745">
    <w:abstractNumId w:val="4"/>
  </w:num>
  <w:num w:numId="5" w16cid:durableId="2123644209">
    <w:abstractNumId w:val="2"/>
  </w:num>
  <w:num w:numId="6" w16cid:durableId="88888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o:shapelayout v:ext="edit">
      <o:idmap v:ext="edit" data="1"/>
      <o:rules v:ext="edit">
        <o:r id="V:Rule1" type="connector" idref="#_x0000_s102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52D28"/>
    <w:rsid w:val="0000393F"/>
    <w:rsid w:val="0000513F"/>
    <w:rsid w:val="00031FE8"/>
    <w:rsid w:val="000470FC"/>
    <w:rsid w:val="00071064"/>
    <w:rsid w:val="000B08F2"/>
    <w:rsid w:val="000B3C9E"/>
    <w:rsid w:val="000C13BE"/>
    <w:rsid w:val="000C13F7"/>
    <w:rsid w:val="00100A9F"/>
    <w:rsid w:val="0011189E"/>
    <w:rsid w:val="001235E0"/>
    <w:rsid w:val="00135AF6"/>
    <w:rsid w:val="00142FCA"/>
    <w:rsid w:val="00155B2D"/>
    <w:rsid w:val="00157FEC"/>
    <w:rsid w:val="00164FFD"/>
    <w:rsid w:val="00185EC0"/>
    <w:rsid w:val="001E4F9E"/>
    <w:rsid w:val="001F0EE5"/>
    <w:rsid w:val="001F3B3B"/>
    <w:rsid w:val="00203C60"/>
    <w:rsid w:val="00211164"/>
    <w:rsid w:val="00211FDD"/>
    <w:rsid w:val="00220092"/>
    <w:rsid w:val="0024779C"/>
    <w:rsid w:val="00252D28"/>
    <w:rsid w:val="002648EB"/>
    <w:rsid w:val="00265DC2"/>
    <w:rsid w:val="002739BD"/>
    <w:rsid w:val="0028029C"/>
    <w:rsid w:val="00284A6E"/>
    <w:rsid w:val="0028743A"/>
    <w:rsid w:val="002927B5"/>
    <w:rsid w:val="0029308A"/>
    <w:rsid w:val="00295243"/>
    <w:rsid w:val="002A2ECC"/>
    <w:rsid w:val="002A376A"/>
    <w:rsid w:val="002C29A7"/>
    <w:rsid w:val="002C7029"/>
    <w:rsid w:val="002E4158"/>
    <w:rsid w:val="002E5348"/>
    <w:rsid w:val="00310DBE"/>
    <w:rsid w:val="00311FD2"/>
    <w:rsid w:val="00326ED4"/>
    <w:rsid w:val="00340837"/>
    <w:rsid w:val="00364AE8"/>
    <w:rsid w:val="003B1A0A"/>
    <w:rsid w:val="003B7146"/>
    <w:rsid w:val="003C6EAC"/>
    <w:rsid w:val="003E1B7A"/>
    <w:rsid w:val="003F4304"/>
    <w:rsid w:val="003F5A4A"/>
    <w:rsid w:val="00421794"/>
    <w:rsid w:val="00437903"/>
    <w:rsid w:val="004701A4"/>
    <w:rsid w:val="00475224"/>
    <w:rsid w:val="004D6DBE"/>
    <w:rsid w:val="004E4CAF"/>
    <w:rsid w:val="004E659F"/>
    <w:rsid w:val="004E74F8"/>
    <w:rsid w:val="00517F99"/>
    <w:rsid w:val="0052148A"/>
    <w:rsid w:val="0053530A"/>
    <w:rsid w:val="00545A97"/>
    <w:rsid w:val="00573843"/>
    <w:rsid w:val="00574ED5"/>
    <w:rsid w:val="0058381D"/>
    <w:rsid w:val="005A286A"/>
    <w:rsid w:val="005A2B96"/>
    <w:rsid w:val="005A683B"/>
    <w:rsid w:val="00606CF0"/>
    <w:rsid w:val="00611DF6"/>
    <w:rsid w:val="00614A0F"/>
    <w:rsid w:val="00624790"/>
    <w:rsid w:val="0064142A"/>
    <w:rsid w:val="00647A85"/>
    <w:rsid w:val="00663361"/>
    <w:rsid w:val="006636CA"/>
    <w:rsid w:val="00697EFF"/>
    <w:rsid w:val="006A3443"/>
    <w:rsid w:val="006A45FD"/>
    <w:rsid w:val="006C1B8A"/>
    <w:rsid w:val="006C6C7F"/>
    <w:rsid w:val="006D3058"/>
    <w:rsid w:val="006D785D"/>
    <w:rsid w:val="00730E93"/>
    <w:rsid w:val="0073755A"/>
    <w:rsid w:val="00746B2B"/>
    <w:rsid w:val="00751C79"/>
    <w:rsid w:val="00752E1F"/>
    <w:rsid w:val="007555AE"/>
    <w:rsid w:val="007750DF"/>
    <w:rsid w:val="00782646"/>
    <w:rsid w:val="00792B64"/>
    <w:rsid w:val="007B54B4"/>
    <w:rsid w:val="007B54DF"/>
    <w:rsid w:val="007C2B70"/>
    <w:rsid w:val="007C49E3"/>
    <w:rsid w:val="007C6712"/>
    <w:rsid w:val="007F490E"/>
    <w:rsid w:val="00810B7E"/>
    <w:rsid w:val="00816261"/>
    <w:rsid w:val="008271E7"/>
    <w:rsid w:val="00836CAA"/>
    <w:rsid w:val="0084442D"/>
    <w:rsid w:val="00850197"/>
    <w:rsid w:val="0086481F"/>
    <w:rsid w:val="00884D17"/>
    <w:rsid w:val="008E2078"/>
    <w:rsid w:val="008E2B8D"/>
    <w:rsid w:val="008F105B"/>
    <w:rsid w:val="008F60C5"/>
    <w:rsid w:val="009276B1"/>
    <w:rsid w:val="0094731C"/>
    <w:rsid w:val="00966F51"/>
    <w:rsid w:val="009730A3"/>
    <w:rsid w:val="009734EB"/>
    <w:rsid w:val="00983FB1"/>
    <w:rsid w:val="009C3958"/>
    <w:rsid w:val="009E14F5"/>
    <w:rsid w:val="009E4762"/>
    <w:rsid w:val="009F3529"/>
    <w:rsid w:val="009F5525"/>
    <w:rsid w:val="00A100FD"/>
    <w:rsid w:val="00A36AFD"/>
    <w:rsid w:val="00A55147"/>
    <w:rsid w:val="00A56B70"/>
    <w:rsid w:val="00A61278"/>
    <w:rsid w:val="00A64030"/>
    <w:rsid w:val="00A817E6"/>
    <w:rsid w:val="00A93843"/>
    <w:rsid w:val="00AA0CCA"/>
    <w:rsid w:val="00AC5941"/>
    <w:rsid w:val="00AF6DE5"/>
    <w:rsid w:val="00B010A4"/>
    <w:rsid w:val="00B04EEA"/>
    <w:rsid w:val="00B3666C"/>
    <w:rsid w:val="00B54312"/>
    <w:rsid w:val="00B71CFF"/>
    <w:rsid w:val="00B83A4F"/>
    <w:rsid w:val="00BA0026"/>
    <w:rsid w:val="00BB1A6F"/>
    <w:rsid w:val="00BB30B9"/>
    <w:rsid w:val="00BD1F9D"/>
    <w:rsid w:val="00BE4852"/>
    <w:rsid w:val="00C252A3"/>
    <w:rsid w:val="00C42CC6"/>
    <w:rsid w:val="00C76A6E"/>
    <w:rsid w:val="00C87EDF"/>
    <w:rsid w:val="00CB2A20"/>
    <w:rsid w:val="00CB339E"/>
    <w:rsid w:val="00CC51B6"/>
    <w:rsid w:val="00CD039F"/>
    <w:rsid w:val="00D112F9"/>
    <w:rsid w:val="00D142C1"/>
    <w:rsid w:val="00D52A54"/>
    <w:rsid w:val="00D60742"/>
    <w:rsid w:val="00D75350"/>
    <w:rsid w:val="00D8737E"/>
    <w:rsid w:val="00D96F4B"/>
    <w:rsid w:val="00DA3391"/>
    <w:rsid w:val="00DB1A23"/>
    <w:rsid w:val="00DC0A9E"/>
    <w:rsid w:val="00DD7334"/>
    <w:rsid w:val="00E14682"/>
    <w:rsid w:val="00E1592F"/>
    <w:rsid w:val="00E42F25"/>
    <w:rsid w:val="00E55B90"/>
    <w:rsid w:val="00E70F18"/>
    <w:rsid w:val="00EB52E7"/>
    <w:rsid w:val="00EB58B9"/>
    <w:rsid w:val="00EE04A4"/>
    <w:rsid w:val="00EE0A5B"/>
    <w:rsid w:val="00F0701B"/>
    <w:rsid w:val="00F10B06"/>
    <w:rsid w:val="00F12A17"/>
    <w:rsid w:val="00F12B91"/>
    <w:rsid w:val="00F24D31"/>
    <w:rsid w:val="00F27510"/>
    <w:rsid w:val="00F31688"/>
    <w:rsid w:val="00F31C01"/>
    <w:rsid w:val="00F36A4B"/>
    <w:rsid w:val="00F4515A"/>
    <w:rsid w:val="00F73B24"/>
    <w:rsid w:val="00F765B1"/>
    <w:rsid w:val="00F84237"/>
    <w:rsid w:val="00F8732E"/>
    <w:rsid w:val="00F90950"/>
    <w:rsid w:val="00F920AD"/>
    <w:rsid w:val="00FD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F14E3"/>
  <w15:docId w15:val="{E9847F3A-7752-428A-8B63-23DDAE7F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F6"/>
    <w:pPr>
      <w:spacing w:after="0" w:line="240" w:lineRule="auto"/>
    </w:pPr>
    <w:rPr>
      <w:rFonts w:ascii="Arial" w:eastAsia="Times New Roman" w:hAnsi="Arial" w:cs="Times New Roman"/>
      <w:sz w:val="24"/>
      <w:szCs w:val="20"/>
      <w:lang w:val="en-US"/>
    </w:rPr>
  </w:style>
  <w:style w:type="paragraph" w:styleId="Heading6">
    <w:name w:val="heading 6"/>
    <w:basedOn w:val="Normal"/>
    <w:next w:val="Normal"/>
    <w:link w:val="Heading6Char"/>
    <w:qFormat/>
    <w:rsid w:val="00252D28"/>
    <w:pPr>
      <w:keepNext/>
      <w:outlineLvl w:val="5"/>
    </w:pPr>
    <w:rPr>
      <w:rFonts w:ascii="Bookman Old Style" w:hAnsi="Bookman Old Styl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D28"/>
    <w:rPr>
      <w:rFonts w:ascii="Tahoma" w:hAnsi="Tahoma" w:cs="Tahoma"/>
      <w:sz w:val="16"/>
      <w:szCs w:val="16"/>
    </w:rPr>
  </w:style>
  <w:style w:type="character" w:customStyle="1" w:styleId="BalloonTextChar">
    <w:name w:val="Balloon Text Char"/>
    <w:basedOn w:val="DefaultParagraphFont"/>
    <w:link w:val="BalloonText"/>
    <w:uiPriority w:val="99"/>
    <w:semiHidden/>
    <w:rsid w:val="00252D28"/>
    <w:rPr>
      <w:rFonts w:ascii="Tahoma" w:hAnsi="Tahoma" w:cs="Tahoma"/>
      <w:sz w:val="16"/>
      <w:szCs w:val="16"/>
    </w:rPr>
  </w:style>
  <w:style w:type="paragraph" w:styleId="NoSpacing">
    <w:name w:val="No Spacing"/>
    <w:link w:val="NoSpacingChar"/>
    <w:uiPriority w:val="1"/>
    <w:qFormat/>
    <w:rsid w:val="00252D28"/>
    <w:pPr>
      <w:spacing w:after="0" w:line="240" w:lineRule="auto"/>
    </w:pPr>
  </w:style>
  <w:style w:type="character" w:customStyle="1" w:styleId="Heading6Char">
    <w:name w:val="Heading 6 Char"/>
    <w:basedOn w:val="DefaultParagraphFont"/>
    <w:link w:val="Heading6"/>
    <w:rsid w:val="00252D28"/>
    <w:rPr>
      <w:rFonts w:ascii="Bookman Old Style" w:eastAsia="Times New Roman" w:hAnsi="Bookman Old Style" w:cs="Times New Roman"/>
      <w:i/>
      <w:sz w:val="20"/>
      <w:szCs w:val="20"/>
      <w:lang w:val="en-US"/>
    </w:rPr>
  </w:style>
  <w:style w:type="paragraph" w:styleId="Header">
    <w:name w:val="header"/>
    <w:basedOn w:val="Normal"/>
    <w:link w:val="HeaderChar"/>
    <w:uiPriority w:val="99"/>
    <w:unhideWhenUsed/>
    <w:rsid w:val="00475224"/>
    <w:pPr>
      <w:tabs>
        <w:tab w:val="center" w:pos="4680"/>
        <w:tab w:val="right" w:pos="9360"/>
      </w:tabs>
    </w:pPr>
  </w:style>
  <w:style w:type="character" w:customStyle="1" w:styleId="HeaderChar">
    <w:name w:val="Header Char"/>
    <w:basedOn w:val="DefaultParagraphFont"/>
    <w:link w:val="Header"/>
    <w:uiPriority w:val="99"/>
    <w:rsid w:val="00475224"/>
    <w:rPr>
      <w:rFonts w:ascii="Arial" w:eastAsia="Times New Roman" w:hAnsi="Arial" w:cs="Times New Roman"/>
      <w:sz w:val="24"/>
      <w:szCs w:val="20"/>
      <w:lang w:val="en-US"/>
    </w:rPr>
  </w:style>
  <w:style w:type="paragraph" w:styleId="Footer">
    <w:name w:val="footer"/>
    <w:basedOn w:val="Normal"/>
    <w:link w:val="FooterChar"/>
    <w:uiPriority w:val="99"/>
    <w:unhideWhenUsed/>
    <w:rsid w:val="00475224"/>
    <w:pPr>
      <w:tabs>
        <w:tab w:val="center" w:pos="4680"/>
        <w:tab w:val="right" w:pos="9360"/>
      </w:tabs>
    </w:pPr>
  </w:style>
  <w:style w:type="character" w:customStyle="1" w:styleId="FooterChar">
    <w:name w:val="Footer Char"/>
    <w:basedOn w:val="DefaultParagraphFont"/>
    <w:link w:val="Footer"/>
    <w:uiPriority w:val="99"/>
    <w:rsid w:val="00475224"/>
    <w:rPr>
      <w:rFonts w:ascii="Arial" w:eastAsia="Times New Roman" w:hAnsi="Arial" w:cs="Times New Roman"/>
      <w:sz w:val="24"/>
      <w:szCs w:val="20"/>
      <w:lang w:val="en-US"/>
    </w:rPr>
  </w:style>
  <w:style w:type="character" w:styleId="Hyperlink">
    <w:name w:val="Hyperlink"/>
    <w:basedOn w:val="DefaultParagraphFont"/>
    <w:uiPriority w:val="99"/>
    <w:unhideWhenUsed/>
    <w:rsid w:val="0086481F"/>
    <w:rPr>
      <w:color w:val="0000FF" w:themeColor="hyperlink"/>
      <w:u w:val="single"/>
    </w:rPr>
  </w:style>
  <w:style w:type="paragraph" w:customStyle="1" w:styleId="Default">
    <w:name w:val="Default"/>
    <w:rsid w:val="00E14682"/>
    <w:pPr>
      <w:autoSpaceDE w:val="0"/>
      <w:autoSpaceDN w:val="0"/>
      <w:adjustRightInd w:val="0"/>
      <w:spacing w:after="0" w:line="240" w:lineRule="auto"/>
    </w:pPr>
    <w:rPr>
      <w:rFonts w:ascii="LNNMB D+ Minion" w:eastAsia="Times New Roman" w:hAnsi="LNNMB D+ Minion" w:cs="LNNMB D+ Minion"/>
      <w:color w:val="000000"/>
      <w:sz w:val="24"/>
      <w:szCs w:val="24"/>
      <w:lang w:val="en-US"/>
    </w:rPr>
  </w:style>
  <w:style w:type="paragraph" w:styleId="ListParagraph">
    <w:name w:val="List Paragraph"/>
    <w:basedOn w:val="Normal"/>
    <w:uiPriority w:val="1"/>
    <w:qFormat/>
    <w:rsid w:val="0024779C"/>
    <w:pPr>
      <w:ind w:left="720"/>
      <w:contextualSpacing/>
    </w:pPr>
  </w:style>
  <w:style w:type="paragraph" w:styleId="BodyTextIndent">
    <w:name w:val="Body Text Indent"/>
    <w:basedOn w:val="Normal"/>
    <w:link w:val="BodyTextIndentChar"/>
    <w:rsid w:val="0024779C"/>
    <w:pPr>
      <w:tabs>
        <w:tab w:val="left" w:pos="-720"/>
      </w:tabs>
      <w:suppressAutoHyphens/>
      <w:ind w:left="720" w:hanging="720"/>
      <w:jc w:val="both"/>
    </w:pPr>
    <w:rPr>
      <w:rFonts w:ascii="Times New Roman" w:hAnsi="Times New Roman"/>
      <w:spacing w:val="-3"/>
      <w:lang w:val="en-GB"/>
    </w:rPr>
  </w:style>
  <w:style w:type="character" w:customStyle="1" w:styleId="BodyTextIndentChar">
    <w:name w:val="Body Text Indent Char"/>
    <w:basedOn w:val="DefaultParagraphFont"/>
    <w:link w:val="BodyTextIndent"/>
    <w:rsid w:val="0024779C"/>
    <w:rPr>
      <w:rFonts w:ascii="Times New Roman" w:eastAsia="Times New Roman" w:hAnsi="Times New Roman" w:cs="Times New Roman"/>
      <w:spacing w:val="-3"/>
      <w:sz w:val="24"/>
      <w:szCs w:val="20"/>
      <w:lang w:val="en-GB"/>
    </w:rPr>
  </w:style>
  <w:style w:type="character" w:customStyle="1" w:styleId="NoSpacingChar">
    <w:name w:val="No Spacing Char"/>
    <w:basedOn w:val="DefaultParagraphFont"/>
    <w:link w:val="NoSpacing"/>
    <w:uiPriority w:val="1"/>
    <w:rsid w:val="00BD1F9D"/>
  </w:style>
  <w:style w:type="paragraph" w:styleId="NormalWeb">
    <w:name w:val="Normal (Web)"/>
    <w:basedOn w:val="Normal"/>
    <w:uiPriority w:val="99"/>
    <w:semiHidden/>
    <w:unhideWhenUsed/>
    <w:rsid w:val="006A3443"/>
    <w:pPr>
      <w:spacing w:before="100" w:beforeAutospacing="1" w:after="100" w:afterAutospacing="1"/>
    </w:pPr>
    <w:rPr>
      <w:rFonts w:ascii="Times New Roman" w:eastAsiaTheme="minorHAnsi" w:hAnsi="Times New Roman"/>
      <w:szCs w:val="24"/>
    </w:rPr>
  </w:style>
  <w:style w:type="character" w:styleId="UnresolvedMention">
    <w:name w:val="Unresolved Mention"/>
    <w:basedOn w:val="DefaultParagraphFont"/>
    <w:uiPriority w:val="99"/>
    <w:semiHidden/>
    <w:unhideWhenUsed/>
    <w:rsid w:val="00C252A3"/>
    <w:rPr>
      <w:color w:val="605E5C"/>
      <w:shd w:val="clear" w:color="auto" w:fill="E1DFDD"/>
    </w:rPr>
  </w:style>
  <w:style w:type="paragraph" w:styleId="BodyText">
    <w:name w:val="Body Text"/>
    <w:basedOn w:val="Normal"/>
    <w:link w:val="BodyTextChar"/>
    <w:uiPriority w:val="99"/>
    <w:unhideWhenUsed/>
    <w:rsid w:val="00730E93"/>
    <w:pPr>
      <w:spacing w:after="120"/>
    </w:pPr>
  </w:style>
  <w:style w:type="character" w:customStyle="1" w:styleId="BodyTextChar">
    <w:name w:val="Body Text Char"/>
    <w:basedOn w:val="DefaultParagraphFont"/>
    <w:link w:val="BodyText"/>
    <w:uiPriority w:val="99"/>
    <w:rsid w:val="00730E93"/>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3029">
      <w:bodyDiv w:val="1"/>
      <w:marLeft w:val="0"/>
      <w:marRight w:val="0"/>
      <w:marTop w:val="0"/>
      <w:marBottom w:val="0"/>
      <w:divBdr>
        <w:top w:val="none" w:sz="0" w:space="0" w:color="auto"/>
        <w:left w:val="none" w:sz="0" w:space="0" w:color="auto"/>
        <w:bottom w:val="none" w:sz="0" w:space="0" w:color="auto"/>
        <w:right w:val="none" w:sz="0" w:space="0" w:color="auto"/>
      </w:divBdr>
    </w:div>
    <w:div w:id="789711796">
      <w:bodyDiv w:val="1"/>
      <w:marLeft w:val="0"/>
      <w:marRight w:val="0"/>
      <w:marTop w:val="0"/>
      <w:marBottom w:val="0"/>
      <w:divBdr>
        <w:top w:val="none" w:sz="0" w:space="0" w:color="auto"/>
        <w:left w:val="none" w:sz="0" w:space="0" w:color="auto"/>
        <w:bottom w:val="none" w:sz="0" w:space="0" w:color="auto"/>
        <w:right w:val="none" w:sz="0" w:space="0" w:color="auto"/>
      </w:divBdr>
    </w:div>
    <w:div w:id="1629386693">
      <w:bodyDiv w:val="1"/>
      <w:marLeft w:val="0"/>
      <w:marRight w:val="0"/>
      <w:marTop w:val="0"/>
      <w:marBottom w:val="0"/>
      <w:divBdr>
        <w:top w:val="none" w:sz="0" w:space="0" w:color="auto"/>
        <w:left w:val="none" w:sz="0" w:space="0" w:color="auto"/>
        <w:bottom w:val="none" w:sz="0" w:space="0" w:color="auto"/>
        <w:right w:val="none" w:sz="0" w:space="0" w:color="auto"/>
      </w:divBdr>
    </w:div>
    <w:div w:id="1704136568">
      <w:bodyDiv w:val="1"/>
      <w:marLeft w:val="0"/>
      <w:marRight w:val="0"/>
      <w:marTop w:val="0"/>
      <w:marBottom w:val="0"/>
      <w:divBdr>
        <w:top w:val="none" w:sz="0" w:space="0" w:color="auto"/>
        <w:left w:val="none" w:sz="0" w:space="0" w:color="auto"/>
        <w:bottom w:val="none" w:sz="0" w:space="0" w:color="auto"/>
        <w:right w:val="none" w:sz="0" w:space="0" w:color="auto"/>
      </w:divBdr>
    </w:div>
    <w:div w:id="19166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915F-7F3D-47C6-B92D-CBD2D09E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Meaghen Reid</dc:creator>
  <cp:lastModifiedBy>Deanna Pellizzer</cp:lastModifiedBy>
  <cp:revision>3</cp:revision>
  <cp:lastPrinted>2019-06-18T15:46:00Z</cp:lastPrinted>
  <dcterms:created xsi:type="dcterms:W3CDTF">2023-01-19T16:15:00Z</dcterms:created>
  <dcterms:modified xsi:type="dcterms:W3CDTF">2023-01-19T16:20:00Z</dcterms:modified>
</cp:coreProperties>
</file>